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8C09" w14:textId="77777777" w:rsidR="00BF16E5" w:rsidRPr="00610BB7" w:rsidRDefault="00BF16E5" w:rsidP="00BF16E5">
      <w:pPr>
        <w:rPr>
          <w:rFonts w:cs="Arial"/>
          <w:lang w:eastAsia="en-US"/>
        </w:rPr>
      </w:pPr>
    </w:p>
    <w:p w14:paraId="6DE67E72" w14:textId="77777777" w:rsidR="003875A1" w:rsidRDefault="00364860" w:rsidP="003875A1">
      <w:pPr>
        <w:spacing w:after="120" w:line="276" w:lineRule="auto"/>
        <w:ind w:right="-15"/>
        <w:jc w:val="center"/>
        <w:rPr>
          <w:rFonts w:cs="Arial"/>
          <w:b/>
          <w:bCs/>
          <w:color w:val="000000"/>
          <w:szCs w:val="20"/>
        </w:rPr>
      </w:pPr>
      <w:r>
        <w:rPr>
          <w:rFonts w:cs="Arial"/>
          <w:b/>
          <w:bCs/>
          <w:color w:val="000000"/>
          <w:szCs w:val="20"/>
        </w:rPr>
        <w:t xml:space="preserve">ANEXO I - </w:t>
      </w:r>
      <w:r w:rsidR="00DB206B" w:rsidRPr="00610BB7">
        <w:rPr>
          <w:rFonts w:cs="Arial"/>
          <w:b/>
          <w:bCs/>
          <w:color w:val="000000"/>
          <w:szCs w:val="20"/>
        </w:rPr>
        <w:t>TERMO DE REFERÊNCIA</w:t>
      </w:r>
    </w:p>
    <w:p w14:paraId="09169254" w14:textId="7306FB60" w:rsidR="00364860" w:rsidRPr="00824ACD" w:rsidRDefault="003875A1" w:rsidP="003875A1">
      <w:pPr>
        <w:spacing w:after="120" w:line="276" w:lineRule="auto"/>
        <w:ind w:right="-15"/>
        <w:jc w:val="center"/>
        <w:rPr>
          <w:rFonts w:cs="Arial"/>
          <w:b/>
          <w:bCs/>
          <w:iCs/>
        </w:rPr>
      </w:pPr>
      <w:r>
        <w:rPr>
          <w:rFonts w:cs="Arial"/>
          <w:b/>
          <w:bCs/>
          <w:iCs/>
        </w:rPr>
        <w:t>I</w:t>
      </w:r>
      <w:r w:rsidR="00364860" w:rsidRPr="00824ACD">
        <w:rPr>
          <w:rFonts w:cs="Arial"/>
          <w:b/>
          <w:bCs/>
          <w:iCs/>
        </w:rPr>
        <w:t>NSTITUTO FEDERAL DE EDUCAÇÃO, CIÊNCIA E TECNOLOGIA DE MATO GROSSO campus PRIMAVERA DO LESTE</w:t>
      </w:r>
    </w:p>
    <w:p w14:paraId="1F23C7A5" w14:textId="234D4F89" w:rsidR="00DB206B" w:rsidRPr="00610BB7" w:rsidRDefault="00DB206B" w:rsidP="000D390A">
      <w:pPr>
        <w:jc w:val="center"/>
        <w:rPr>
          <w:rFonts w:cs="Arial"/>
          <w:bCs/>
          <w:color w:val="000000"/>
          <w:szCs w:val="20"/>
        </w:rPr>
      </w:pPr>
      <w:r w:rsidRPr="00610BB7">
        <w:rPr>
          <w:rFonts w:cs="Arial"/>
          <w:bCs/>
          <w:color w:val="000000"/>
          <w:szCs w:val="20"/>
        </w:rPr>
        <w:t xml:space="preserve">PREGÃO Nº </w:t>
      </w:r>
      <w:r w:rsidR="00364860">
        <w:rPr>
          <w:rFonts w:cs="Arial"/>
          <w:bCs/>
          <w:color w:val="000000"/>
          <w:szCs w:val="20"/>
        </w:rPr>
        <w:t>01</w:t>
      </w:r>
      <w:r w:rsidRPr="00610BB7">
        <w:rPr>
          <w:rFonts w:cs="Arial"/>
          <w:bCs/>
          <w:color w:val="000000"/>
          <w:szCs w:val="20"/>
        </w:rPr>
        <w:t>/20</w:t>
      </w:r>
      <w:r w:rsidR="00364860">
        <w:rPr>
          <w:rFonts w:cs="Arial"/>
          <w:bCs/>
          <w:color w:val="000000"/>
          <w:szCs w:val="20"/>
        </w:rPr>
        <w:t>19</w:t>
      </w:r>
    </w:p>
    <w:p w14:paraId="3AAEC24F" w14:textId="1A175845" w:rsidR="00DB206B" w:rsidRPr="00610BB7" w:rsidRDefault="00DB206B" w:rsidP="000D390A">
      <w:pPr>
        <w:jc w:val="center"/>
        <w:rPr>
          <w:rFonts w:cs="Arial"/>
          <w:bCs/>
          <w:color w:val="000000"/>
          <w:szCs w:val="20"/>
        </w:rPr>
      </w:pPr>
      <w:r w:rsidRPr="00610BB7">
        <w:rPr>
          <w:rFonts w:cs="Arial"/>
          <w:bCs/>
          <w:color w:val="000000"/>
          <w:szCs w:val="20"/>
        </w:rPr>
        <w:t>(Processo Administrativo n.°</w:t>
      </w:r>
      <w:r w:rsidR="00364860">
        <w:rPr>
          <w:rFonts w:cs="Arial"/>
          <w:bCs/>
          <w:color w:val="000000"/>
          <w:szCs w:val="20"/>
        </w:rPr>
        <w:t>23748.034620.2017-61</w:t>
      </w:r>
      <w:r w:rsidRPr="00610BB7">
        <w:rPr>
          <w:rFonts w:cs="Arial"/>
          <w:bCs/>
          <w:color w:val="000000"/>
          <w:szCs w:val="20"/>
        </w:rPr>
        <w:t>)</w:t>
      </w:r>
    </w:p>
    <w:p w14:paraId="3334C875" w14:textId="77777777" w:rsidR="00DB206B" w:rsidRPr="00610BB7" w:rsidRDefault="00DB206B" w:rsidP="000D390A">
      <w:pPr>
        <w:pStyle w:val="Nivel1"/>
        <w:rPr>
          <w:rFonts w:cs="Arial"/>
        </w:rPr>
      </w:pPr>
      <w:r w:rsidRPr="00610BB7">
        <w:rPr>
          <w:rFonts w:cs="Arial"/>
        </w:rPr>
        <w:t>DO OBJETO</w:t>
      </w:r>
    </w:p>
    <w:p w14:paraId="1655E21F" w14:textId="5D9CFA1F" w:rsidR="00DD3603" w:rsidRDefault="00DB206B" w:rsidP="0004092B">
      <w:pPr>
        <w:numPr>
          <w:ilvl w:val="1"/>
          <w:numId w:val="1"/>
        </w:numPr>
        <w:spacing w:before="120" w:after="120" w:line="276" w:lineRule="auto"/>
        <w:ind w:left="425" w:firstLine="0"/>
        <w:jc w:val="both"/>
        <w:rPr>
          <w:rFonts w:cs="Arial"/>
          <w:szCs w:val="20"/>
        </w:rPr>
      </w:pPr>
      <w:r w:rsidRPr="008C1714">
        <w:rPr>
          <w:rFonts w:cs="Arial"/>
          <w:szCs w:val="20"/>
        </w:rPr>
        <w:t>Contratação de</w:t>
      </w:r>
      <w:r w:rsidR="00CC5D12">
        <w:rPr>
          <w:rFonts w:cs="Arial"/>
          <w:szCs w:val="20"/>
        </w:rPr>
        <w:t xml:space="preserve"> empresa especializada na prestação de serviços contínuos de manutenção preventiva e corretiva, com fornecimento de peças, para os elevadores dos campi do IFMT e Reitoria</w:t>
      </w:r>
      <w:r w:rsidRPr="008C1714">
        <w:rPr>
          <w:rFonts w:cs="Arial"/>
          <w:szCs w:val="20"/>
        </w:rPr>
        <w:t>, conforme condições, quantidades e exigências estabelecidas neste instrumento:</w:t>
      </w:r>
    </w:p>
    <w:p w14:paraId="6A345572" w14:textId="77777777" w:rsidR="00F57A16" w:rsidRPr="008C1714" w:rsidRDefault="00F57A16" w:rsidP="0004092B">
      <w:pPr>
        <w:spacing w:before="120" w:after="120" w:line="276" w:lineRule="auto"/>
        <w:ind w:left="425"/>
        <w:jc w:val="both"/>
        <w:rPr>
          <w:rFonts w:cs="Arial"/>
          <w:szCs w:val="20"/>
        </w:rPr>
      </w:pPr>
    </w:p>
    <w:p w14:paraId="3A3ADC36" w14:textId="370E8949" w:rsidR="00752093" w:rsidRPr="00333257" w:rsidRDefault="00C17918" w:rsidP="008D4F7F">
      <w:pPr>
        <w:pStyle w:val="PargrafodaLista"/>
        <w:numPr>
          <w:ilvl w:val="2"/>
          <w:numId w:val="1"/>
        </w:numPr>
        <w:spacing w:after="160" w:line="259" w:lineRule="auto"/>
        <w:ind w:hanging="505"/>
        <w:jc w:val="both"/>
        <w:rPr>
          <w:rFonts w:cs="Arial"/>
        </w:rPr>
      </w:pPr>
      <w:r w:rsidRPr="00333257">
        <w:rPr>
          <w:rFonts w:eastAsia="Calibri" w:cs="Arial"/>
          <w:iCs/>
        </w:rPr>
        <w:t xml:space="preserve"> </w:t>
      </w:r>
      <w:r w:rsidR="00D84BF2" w:rsidRPr="00333257">
        <w:rPr>
          <w:rFonts w:eastAsia="Calibri" w:cs="Arial"/>
          <w:iCs/>
        </w:rPr>
        <w:t>Estimativas de consumo individualizadas, do órgão gerenciador e órgão</w:t>
      </w:r>
      <w:r w:rsidRPr="00333257">
        <w:rPr>
          <w:rFonts w:eastAsia="Calibri" w:cs="Arial"/>
          <w:iCs/>
        </w:rPr>
        <w:t>s</w:t>
      </w:r>
      <w:r w:rsidR="00D84BF2" w:rsidRPr="00333257">
        <w:rPr>
          <w:rFonts w:eastAsia="Calibri" w:cs="Arial"/>
          <w:iCs/>
        </w:rPr>
        <w:t xml:space="preserve"> e entidad</w:t>
      </w:r>
      <w:r w:rsidRPr="00333257">
        <w:rPr>
          <w:rFonts w:eastAsia="Calibri" w:cs="Arial"/>
          <w:iCs/>
        </w:rPr>
        <w:t>es</w:t>
      </w:r>
      <w:r w:rsidR="00D84BF2" w:rsidRPr="00333257">
        <w:rPr>
          <w:rFonts w:eastAsia="Calibri" w:cs="Arial"/>
          <w:iCs/>
        </w:rPr>
        <w:t xml:space="preserve"> participante</w:t>
      </w:r>
      <w:r w:rsidRPr="00333257">
        <w:rPr>
          <w:rFonts w:eastAsia="Calibri" w:cs="Arial"/>
          <w:iCs/>
        </w:rPr>
        <w:t>s</w:t>
      </w:r>
      <w:r w:rsidR="00D84BF2" w:rsidRPr="00333257">
        <w:rPr>
          <w:rFonts w:eastAsia="Calibri" w:cs="Arial"/>
          <w:iCs/>
        </w:rPr>
        <w:t>:</w:t>
      </w: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2977"/>
        <w:gridCol w:w="1134"/>
        <w:gridCol w:w="1276"/>
        <w:gridCol w:w="1417"/>
        <w:gridCol w:w="1417"/>
      </w:tblGrid>
      <w:tr w:rsidR="00752093" w:rsidRPr="00FD5D8D" w14:paraId="5B190A3B" w14:textId="5F283E35" w:rsidTr="0043527C">
        <w:tc>
          <w:tcPr>
            <w:tcW w:w="454" w:type="dxa"/>
            <w:vMerge w:val="restart"/>
            <w:tcBorders>
              <w:top w:val="single" w:sz="4" w:space="0" w:color="000000"/>
              <w:left w:val="single" w:sz="4" w:space="0" w:color="000000"/>
              <w:right w:val="single" w:sz="4" w:space="0" w:color="000000"/>
            </w:tcBorders>
            <w:textDirection w:val="btLr"/>
          </w:tcPr>
          <w:p w14:paraId="064E8142" w14:textId="705A62D9" w:rsidR="00752093" w:rsidRPr="00752093" w:rsidRDefault="00752093" w:rsidP="00752093">
            <w:pPr>
              <w:widowControl w:val="0"/>
              <w:suppressAutoHyphens/>
              <w:ind w:left="113" w:right="113"/>
              <w:jc w:val="center"/>
              <w:rPr>
                <w:b/>
                <w:bCs/>
                <w:iCs/>
              </w:rPr>
            </w:pPr>
            <w:r w:rsidRPr="00752093">
              <w:rPr>
                <w:b/>
                <w:bCs/>
                <w:iCs/>
              </w:rPr>
              <w:t>GRUPO 01</w:t>
            </w:r>
          </w:p>
        </w:tc>
        <w:tc>
          <w:tcPr>
            <w:tcW w:w="8930" w:type="dxa"/>
            <w:gridSpan w:val="6"/>
            <w:tcBorders>
              <w:top w:val="single" w:sz="4" w:space="0" w:color="000000"/>
              <w:left w:val="single" w:sz="4" w:space="0" w:color="000000"/>
              <w:bottom w:val="single" w:sz="4" w:space="0" w:color="000000"/>
              <w:right w:val="single" w:sz="4" w:space="0" w:color="000000"/>
            </w:tcBorders>
          </w:tcPr>
          <w:p w14:paraId="25E76028" w14:textId="45FFF390" w:rsidR="00752093" w:rsidRPr="00417BBA" w:rsidRDefault="00D77DB1" w:rsidP="00752093">
            <w:pPr>
              <w:widowControl w:val="0"/>
              <w:suppressAutoHyphens/>
              <w:jc w:val="center"/>
              <w:rPr>
                <w:rFonts w:cs="Times New Roman"/>
                <w:b/>
                <w:bCs/>
                <w:szCs w:val="20"/>
              </w:rPr>
            </w:pPr>
            <w:r w:rsidRPr="00417BBA">
              <w:rPr>
                <w:rFonts w:cs="Times New Roman"/>
                <w:b/>
                <w:bCs/>
                <w:szCs w:val="20"/>
              </w:rPr>
              <w:t>Ó</w:t>
            </w:r>
            <w:r w:rsidR="00752093" w:rsidRPr="00417BBA">
              <w:rPr>
                <w:rFonts w:cs="Times New Roman"/>
                <w:b/>
                <w:bCs/>
                <w:szCs w:val="20"/>
              </w:rPr>
              <w:t>RGÃO GERENCIADOR: CAMPUS PRIMAVERA DO LESTE</w:t>
            </w:r>
            <w:r w:rsidR="00BA6434" w:rsidRPr="00417BBA">
              <w:rPr>
                <w:rFonts w:cs="Times New Roman"/>
                <w:b/>
                <w:bCs/>
                <w:szCs w:val="20"/>
              </w:rPr>
              <w:t xml:space="preserve"> (UASG: 158970)</w:t>
            </w:r>
          </w:p>
        </w:tc>
      </w:tr>
      <w:tr w:rsidR="00752093" w:rsidRPr="00FD5D8D" w14:paraId="0130FB83" w14:textId="38609D66" w:rsidTr="00752093">
        <w:tc>
          <w:tcPr>
            <w:tcW w:w="454" w:type="dxa"/>
            <w:vMerge/>
            <w:tcBorders>
              <w:left w:val="single" w:sz="4" w:space="0" w:color="000000"/>
              <w:right w:val="single" w:sz="4" w:space="0" w:color="000000"/>
            </w:tcBorders>
          </w:tcPr>
          <w:p w14:paraId="73BD21E6" w14:textId="77777777" w:rsidR="00752093" w:rsidRPr="00752093" w:rsidRDefault="00752093" w:rsidP="00E473F9">
            <w:pPr>
              <w:widowControl w:val="0"/>
              <w:suppressAutoHyphens/>
              <w:jc w:val="center"/>
              <w:rPr>
                <w:rFonts w:cs="Times New Roman"/>
                <w:bCs/>
                <w:i/>
                <w:szCs w:val="20"/>
              </w:rPr>
            </w:pPr>
          </w:p>
        </w:tc>
        <w:tc>
          <w:tcPr>
            <w:tcW w:w="709" w:type="dxa"/>
            <w:tcBorders>
              <w:top w:val="single" w:sz="4" w:space="0" w:color="000000"/>
              <w:left w:val="single" w:sz="4" w:space="0" w:color="000000"/>
              <w:bottom w:val="single" w:sz="4" w:space="0" w:color="000000"/>
              <w:right w:val="single" w:sz="4" w:space="0" w:color="000000"/>
            </w:tcBorders>
          </w:tcPr>
          <w:p w14:paraId="2603F6AD" w14:textId="0CC16E9D" w:rsidR="00752093" w:rsidRPr="00752093" w:rsidRDefault="00752093" w:rsidP="00E473F9">
            <w:pPr>
              <w:widowControl w:val="0"/>
              <w:suppressAutoHyphens/>
              <w:jc w:val="center"/>
              <w:rPr>
                <w:rFonts w:cs="Times New Roman"/>
                <w:bCs/>
                <w:szCs w:val="20"/>
              </w:rPr>
            </w:pPr>
            <w:r w:rsidRPr="00752093">
              <w:rPr>
                <w:rFonts w:cs="Times New Roman"/>
                <w:bCs/>
                <w:szCs w:val="20"/>
              </w:rPr>
              <w:t>ITEM</w:t>
            </w:r>
          </w:p>
          <w:p w14:paraId="011B2045" w14:textId="77777777" w:rsidR="00752093" w:rsidRPr="00752093" w:rsidRDefault="00752093" w:rsidP="00E473F9">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08B1AD3E" w14:textId="77777777" w:rsidR="00752093" w:rsidRPr="00752093" w:rsidRDefault="00752093" w:rsidP="00E473F9">
            <w:pPr>
              <w:jc w:val="center"/>
              <w:rPr>
                <w:rFonts w:cs="Times New Roman"/>
                <w:bCs/>
                <w:szCs w:val="20"/>
              </w:rPr>
            </w:pPr>
            <w:r w:rsidRPr="00752093">
              <w:rPr>
                <w:rFonts w:cs="Times New Roman"/>
                <w:bCs/>
                <w:szCs w:val="20"/>
              </w:rPr>
              <w:t>DESCRIÇÃO/</w:t>
            </w:r>
          </w:p>
          <w:p w14:paraId="234FE384" w14:textId="77777777" w:rsidR="00752093" w:rsidRPr="00752093" w:rsidRDefault="00752093" w:rsidP="00E473F9">
            <w:pPr>
              <w:widowControl w:val="0"/>
              <w:suppressAutoHyphens/>
              <w:jc w:val="center"/>
              <w:rPr>
                <w:rFonts w:cs="Times New Roman"/>
                <w:szCs w:val="20"/>
              </w:rPr>
            </w:pPr>
            <w:r w:rsidRPr="00752093">
              <w:rPr>
                <w:rFonts w:cs="Times New Roman"/>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AD80293" w14:textId="6A90C520" w:rsidR="00752093" w:rsidRPr="00752093" w:rsidRDefault="00752093" w:rsidP="00E473F9">
            <w:pPr>
              <w:widowControl w:val="0"/>
              <w:suppressAutoHyphens/>
              <w:jc w:val="center"/>
              <w:rPr>
                <w:rFonts w:cs="Times New Roman"/>
                <w:bCs/>
                <w:szCs w:val="20"/>
              </w:rPr>
            </w:pPr>
            <w:r w:rsidRPr="00752093">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5BE7ABC3" w14:textId="77777777" w:rsidR="00752093" w:rsidRPr="00752093" w:rsidRDefault="00752093" w:rsidP="00E473F9">
            <w:pPr>
              <w:widowControl w:val="0"/>
              <w:suppressAutoHyphens/>
              <w:jc w:val="center"/>
              <w:rPr>
                <w:rFonts w:cs="Times New Roman"/>
                <w:bCs/>
                <w:szCs w:val="20"/>
              </w:rPr>
            </w:pPr>
            <w:r w:rsidRPr="00752093">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61B53EA4" w14:textId="3AB1695E" w:rsidR="00752093" w:rsidRPr="00752093" w:rsidRDefault="00752093" w:rsidP="00E473F9">
            <w:pPr>
              <w:widowControl w:val="0"/>
              <w:suppressAutoHyphens/>
              <w:jc w:val="center"/>
              <w:rPr>
                <w:rFonts w:cs="Times New Roman"/>
                <w:bCs/>
                <w:szCs w:val="20"/>
              </w:rPr>
            </w:pPr>
            <w:r w:rsidRPr="00752093">
              <w:rPr>
                <w:rFonts w:cs="Times New Roman"/>
                <w:bCs/>
                <w:szCs w:val="20"/>
              </w:rPr>
              <w:t>Valor</w:t>
            </w:r>
            <w:r>
              <w:rPr>
                <w:rFonts w:cs="Times New Roman"/>
                <w:bCs/>
                <w:szCs w:val="20"/>
              </w:rPr>
              <w:t xml:space="preserve"> Mensal</w:t>
            </w:r>
            <w:r w:rsidRPr="00752093">
              <w:rPr>
                <w:rFonts w:cs="Times New Roman"/>
                <w:bCs/>
                <w:szCs w:val="20"/>
              </w:rPr>
              <w:t xml:space="preserve">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6D8314BD" w14:textId="1152F727" w:rsidR="00752093" w:rsidRPr="00752093" w:rsidRDefault="00752093" w:rsidP="00E473F9">
            <w:pPr>
              <w:widowControl w:val="0"/>
              <w:suppressAutoHyphens/>
              <w:jc w:val="center"/>
              <w:rPr>
                <w:rFonts w:cs="Times New Roman"/>
                <w:bCs/>
                <w:szCs w:val="20"/>
              </w:rPr>
            </w:pPr>
            <w:r>
              <w:rPr>
                <w:rFonts w:cs="Times New Roman"/>
                <w:bCs/>
                <w:szCs w:val="20"/>
              </w:rPr>
              <w:t xml:space="preserve">Valor Máximo Total </w:t>
            </w:r>
          </w:p>
        </w:tc>
      </w:tr>
      <w:tr w:rsidR="00752093" w:rsidRPr="00FD5D8D" w14:paraId="074FD57D" w14:textId="58BF89D3" w:rsidTr="00752093">
        <w:tc>
          <w:tcPr>
            <w:tcW w:w="454" w:type="dxa"/>
            <w:vMerge/>
            <w:tcBorders>
              <w:left w:val="single" w:sz="4" w:space="0" w:color="000000"/>
              <w:right w:val="single" w:sz="4" w:space="0" w:color="000000"/>
            </w:tcBorders>
          </w:tcPr>
          <w:p w14:paraId="234AB221" w14:textId="77777777" w:rsidR="00752093" w:rsidRPr="00752093" w:rsidRDefault="00752093" w:rsidP="00E473F9">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22835715" w14:textId="39CA5C7B" w:rsidR="00752093" w:rsidRPr="00586C5C" w:rsidRDefault="00752093" w:rsidP="00E473F9">
            <w:pPr>
              <w:widowControl w:val="0"/>
              <w:suppressAutoHyphens/>
              <w:spacing w:after="120" w:line="276" w:lineRule="auto"/>
              <w:jc w:val="center"/>
              <w:rPr>
                <w:rFonts w:cs="Times New Roman"/>
                <w:szCs w:val="20"/>
              </w:rPr>
            </w:pPr>
            <w:r w:rsidRPr="00586C5C">
              <w:rPr>
                <w:rFonts w:cs="Times New Roman"/>
                <w:szCs w:val="20"/>
              </w:rPr>
              <w:t>1</w:t>
            </w:r>
          </w:p>
        </w:tc>
        <w:tc>
          <w:tcPr>
            <w:tcW w:w="2977" w:type="dxa"/>
            <w:tcBorders>
              <w:top w:val="single" w:sz="4" w:space="0" w:color="000000"/>
              <w:left w:val="single" w:sz="4" w:space="0" w:color="000000"/>
              <w:bottom w:val="single" w:sz="4" w:space="0" w:color="000000"/>
              <w:right w:val="single" w:sz="4" w:space="0" w:color="000000"/>
            </w:tcBorders>
          </w:tcPr>
          <w:p w14:paraId="02F15A5C" w14:textId="63939BDC" w:rsidR="00752093" w:rsidRDefault="00752093" w:rsidP="00752093">
            <w:pPr>
              <w:widowControl w:val="0"/>
              <w:suppressAutoHyphens/>
              <w:spacing w:after="120" w:line="276" w:lineRule="auto"/>
              <w:jc w:val="both"/>
              <w:rPr>
                <w:rFonts w:cs="Times New Roman"/>
                <w:szCs w:val="20"/>
              </w:rPr>
            </w:pPr>
            <w:r w:rsidRPr="00752093">
              <w:rPr>
                <w:rFonts w:cs="Times New Roman"/>
                <w:szCs w:val="20"/>
              </w:rPr>
              <w:t>Manutenção preventiva e corretiva com fornecimento de peças e componentes</w:t>
            </w:r>
            <w:r w:rsidR="00B91A53">
              <w:rPr>
                <w:rFonts w:cs="Times New Roman"/>
                <w:szCs w:val="20"/>
              </w:rPr>
              <w:t xml:space="preserve"> genuín</w:t>
            </w:r>
            <w:r w:rsidR="004D15E7">
              <w:rPr>
                <w:rFonts w:cs="Times New Roman"/>
                <w:szCs w:val="20"/>
              </w:rPr>
              <w:t>a</w:t>
            </w:r>
            <w:r w:rsidR="00B91A53">
              <w:rPr>
                <w:rFonts w:cs="Times New Roman"/>
                <w:szCs w:val="20"/>
              </w:rPr>
              <w:t>s do fabricante</w:t>
            </w:r>
            <w:r w:rsidRPr="00752093">
              <w:rPr>
                <w:rFonts w:cs="Times New Roman"/>
                <w:szCs w:val="20"/>
              </w:rPr>
              <w:t>, em 01 elevador de passageiros com capacidade de 450kg ou 06 pessoas, 04 paradas da marca ORTOBRAS, sem casa de máquinas.</w:t>
            </w:r>
          </w:p>
          <w:p w14:paraId="23B0760E" w14:textId="67DBA23B" w:rsidR="00494D24" w:rsidRPr="00752093" w:rsidRDefault="00494D24" w:rsidP="00752093">
            <w:pPr>
              <w:widowControl w:val="0"/>
              <w:suppressAutoHyphens/>
              <w:spacing w:after="120" w:line="276" w:lineRule="auto"/>
              <w:jc w:val="both"/>
              <w:rPr>
                <w:rFonts w:cs="Times New Roman"/>
                <w:color w:val="FF0000"/>
                <w:szCs w:val="20"/>
              </w:rPr>
            </w:pPr>
            <w:r>
              <w:rPr>
                <w:rFonts w:cs="Times New Roman"/>
                <w:szCs w:val="20"/>
              </w:rPr>
              <w:t>Local: Primavera do Leste/MT</w:t>
            </w:r>
            <w:r w:rsidR="00127A2A">
              <w:rPr>
                <w:rFonts w:cs="Times New Roman"/>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603BA1D" w14:textId="77777777" w:rsidR="00752093" w:rsidRPr="00752093" w:rsidRDefault="00752093" w:rsidP="00752093">
            <w:pPr>
              <w:widowControl w:val="0"/>
              <w:suppressAutoHyphens/>
              <w:spacing w:after="120" w:line="276" w:lineRule="auto"/>
              <w:jc w:val="center"/>
              <w:rPr>
                <w:rFonts w:cs="Times New Roman"/>
                <w:szCs w:val="20"/>
              </w:rPr>
            </w:pPr>
          </w:p>
          <w:p w14:paraId="4670F455" w14:textId="77777777" w:rsidR="00752093" w:rsidRPr="00752093" w:rsidRDefault="00752093" w:rsidP="00752093">
            <w:pPr>
              <w:widowControl w:val="0"/>
              <w:suppressAutoHyphens/>
              <w:spacing w:after="120" w:line="276" w:lineRule="auto"/>
              <w:jc w:val="center"/>
              <w:rPr>
                <w:rFonts w:cs="Times New Roman"/>
                <w:szCs w:val="20"/>
              </w:rPr>
            </w:pPr>
          </w:p>
          <w:p w14:paraId="43ADBE1E" w14:textId="3D6DA7BA" w:rsidR="00752093" w:rsidRPr="00752093" w:rsidRDefault="00752093" w:rsidP="00752093">
            <w:pPr>
              <w:widowControl w:val="0"/>
              <w:suppressAutoHyphens/>
              <w:spacing w:after="120" w:line="276" w:lineRule="auto"/>
              <w:jc w:val="center"/>
              <w:rPr>
                <w:rFonts w:cs="Times New Roman"/>
                <w:szCs w:val="20"/>
              </w:rPr>
            </w:pPr>
            <w:r w:rsidRPr="00752093">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7C7EE7DC" w14:textId="77777777" w:rsidR="00752093" w:rsidRPr="00752093" w:rsidRDefault="00752093" w:rsidP="00752093">
            <w:pPr>
              <w:widowControl w:val="0"/>
              <w:suppressAutoHyphens/>
              <w:spacing w:after="120" w:line="276" w:lineRule="auto"/>
              <w:jc w:val="center"/>
              <w:rPr>
                <w:rFonts w:cs="Times New Roman"/>
                <w:szCs w:val="20"/>
              </w:rPr>
            </w:pPr>
          </w:p>
          <w:p w14:paraId="1680F746" w14:textId="77777777" w:rsidR="00752093" w:rsidRPr="00752093" w:rsidRDefault="00752093" w:rsidP="00752093">
            <w:pPr>
              <w:widowControl w:val="0"/>
              <w:suppressAutoHyphens/>
              <w:spacing w:after="120" w:line="276" w:lineRule="auto"/>
              <w:jc w:val="center"/>
              <w:rPr>
                <w:rFonts w:cs="Times New Roman"/>
                <w:szCs w:val="20"/>
              </w:rPr>
            </w:pPr>
          </w:p>
          <w:p w14:paraId="7B63663A" w14:textId="2B91E167" w:rsidR="00752093" w:rsidRPr="00752093" w:rsidRDefault="00752093" w:rsidP="00752093">
            <w:pPr>
              <w:widowControl w:val="0"/>
              <w:suppressAutoHyphens/>
              <w:spacing w:after="120" w:line="276" w:lineRule="auto"/>
              <w:jc w:val="center"/>
              <w:rPr>
                <w:rFonts w:cs="Times New Roman"/>
                <w:szCs w:val="20"/>
              </w:rPr>
            </w:pPr>
            <w:r w:rsidRPr="00752093">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7C6ABC47" w14:textId="77777777" w:rsidR="00752093" w:rsidRPr="00447EF0" w:rsidRDefault="00752093" w:rsidP="00E473F9">
            <w:pPr>
              <w:widowControl w:val="0"/>
              <w:suppressAutoHyphens/>
              <w:spacing w:after="120" w:line="276" w:lineRule="auto"/>
              <w:rPr>
                <w:rFonts w:cs="Times New Roman"/>
                <w:szCs w:val="20"/>
              </w:rPr>
            </w:pPr>
          </w:p>
          <w:p w14:paraId="369A6FB1" w14:textId="77777777" w:rsidR="00752093" w:rsidRPr="00447EF0" w:rsidRDefault="00752093" w:rsidP="00E473F9">
            <w:pPr>
              <w:widowControl w:val="0"/>
              <w:suppressAutoHyphens/>
              <w:spacing w:after="120" w:line="276" w:lineRule="auto"/>
              <w:rPr>
                <w:rFonts w:cs="Times New Roman"/>
                <w:szCs w:val="20"/>
              </w:rPr>
            </w:pPr>
          </w:p>
          <w:p w14:paraId="2F55BD67" w14:textId="10E7565C" w:rsidR="00752093" w:rsidRPr="00447EF0" w:rsidRDefault="00752093" w:rsidP="00E473F9">
            <w:pPr>
              <w:widowControl w:val="0"/>
              <w:suppressAutoHyphens/>
              <w:spacing w:after="120" w:line="276" w:lineRule="auto"/>
              <w:rPr>
                <w:rFonts w:cs="Times New Roman"/>
                <w:szCs w:val="20"/>
              </w:rPr>
            </w:pPr>
            <w:r w:rsidRPr="00447EF0">
              <w:rPr>
                <w:rFonts w:cs="Times New Roman"/>
                <w:szCs w:val="20"/>
              </w:rPr>
              <w:t>R$</w:t>
            </w:r>
            <w:r w:rsidR="000B20A9" w:rsidRPr="00447EF0">
              <w:rPr>
                <w:rFonts w:cs="Times New Roman"/>
                <w:szCs w:val="20"/>
              </w:rPr>
              <w:t xml:space="preserve"> 1.</w:t>
            </w:r>
            <w:r w:rsidR="00935189" w:rsidRPr="00447EF0">
              <w:rPr>
                <w:rFonts w:cs="Times New Roman"/>
                <w:szCs w:val="20"/>
              </w:rPr>
              <w:t>450</w:t>
            </w:r>
            <w:r w:rsidR="000B20A9" w:rsidRPr="00447EF0">
              <w:rPr>
                <w:rFonts w:cs="Times New Roman"/>
                <w:szCs w:val="20"/>
              </w:rPr>
              <w:t>,00</w:t>
            </w:r>
          </w:p>
        </w:tc>
        <w:tc>
          <w:tcPr>
            <w:tcW w:w="1417" w:type="dxa"/>
            <w:tcBorders>
              <w:top w:val="single" w:sz="4" w:space="0" w:color="000000"/>
              <w:left w:val="single" w:sz="4" w:space="0" w:color="000000"/>
              <w:bottom w:val="single" w:sz="4" w:space="0" w:color="000000"/>
              <w:right w:val="single" w:sz="4" w:space="0" w:color="000000"/>
            </w:tcBorders>
          </w:tcPr>
          <w:p w14:paraId="20D8954C" w14:textId="77777777" w:rsidR="00752093" w:rsidRPr="00447EF0" w:rsidRDefault="00752093" w:rsidP="00E473F9">
            <w:pPr>
              <w:widowControl w:val="0"/>
              <w:suppressAutoHyphens/>
              <w:spacing w:after="120" w:line="276" w:lineRule="auto"/>
              <w:rPr>
                <w:rFonts w:cs="Times New Roman"/>
                <w:szCs w:val="20"/>
              </w:rPr>
            </w:pPr>
          </w:p>
          <w:p w14:paraId="640024C0" w14:textId="77777777" w:rsidR="00752093" w:rsidRPr="00447EF0" w:rsidRDefault="00752093" w:rsidP="00E473F9">
            <w:pPr>
              <w:widowControl w:val="0"/>
              <w:suppressAutoHyphens/>
              <w:spacing w:after="120" w:line="276" w:lineRule="auto"/>
              <w:rPr>
                <w:rFonts w:cs="Times New Roman"/>
                <w:szCs w:val="20"/>
              </w:rPr>
            </w:pPr>
          </w:p>
          <w:p w14:paraId="47174489" w14:textId="3CD38A6C" w:rsidR="00752093" w:rsidRPr="00447EF0" w:rsidRDefault="00752093" w:rsidP="00E473F9">
            <w:pPr>
              <w:widowControl w:val="0"/>
              <w:suppressAutoHyphens/>
              <w:spacing w:after="120" w:line="276" w:lineRule="auto"/>
              <w:rPr>
                <w:rFonts w:cs="Times New Roman"/>
                <w:szCs w:val="20"/>
              </w:rPr>
            </w:pPr>
            <w:r w:rsidRPr="00447EF0">
              <w:rPr>
                <w:rFonts w:cs="Times New Roman"/>
                <w:szCs w:val="20"/>
              </w:rPr>
              <w:t>R$</w:t>
            </w:r>
            <w:r w:rsidR="000B20A9" w:rsidRPr="00447EF0">
              <w:rPr>
                <w:rFonts w:cs="Times New Roman"/>
                <w:szCs w:val="20"/>
              </w:rPr>
              <w:t xml:space="preserve"> 1</w:t>
            </w:r>
            <w:r w:rsidR="00935189" w:rsidRPr="00447EF0">
              <w:rPr>
                <w:rFonts w:cs="Times New Roman"/>
                <w:szCs w:val="20"/>
              </w:rPr>
              <w:t>7</w:t>
            </w:r>
            <w:r w:rsidR="000B20A9" w:rsidRPr="00447EF0">
              <w:rPr>
                <w:rFonts w:cs="Times New Roman"/>
                <w:szCs w:val="20"/>
              </w:rPr>
              <w:t>.</w:t>
            </w:r>
            <w:r w:rsidR="00935189" w:rsidRPr="00447EF0">
              <w:rPr>
                <w:rFonts w:cs="Times New Roman"/>
                <w:szCs w:val="20"/>
              </w:rPr>
              <w:t>4</w:t>
            </w:r>
            <w:r w:rsidR="000B20A9" w:rsidRPr="00447EF0">
              <w:rPr>
                <w:rFonts w:cs="Times New Roman"/>
                <w:szCs w:val="20"/>
              </w:rPr>
              <w:t>00,00</w:t>
            </w:r>
          </w:p>
        </w:tc>
      </w:tr>
      <w:tr w:rsidR="00752093" w:rsidRPr="00FD5D8D" w14:paraId="3AC3C817" w14:textId="62AD1049" w:rsidTr="00752093">
        <w:tc>
          <w:tcPr>
            <w:tcW w:w="454" w:type="dxa"/>
            <w:vMerge/>
            <w:tcBorders>
              <w:left w:val="single" w:sz="4" w:space="0" w:color="000000"/>
              <w:right w:val="single" w:sz="4" w:space="0" w:color="000000"/>
            </w:tcBorders>
          </w:tcPr>
          <w:p w14:paraId="37EFFB96" w14:textId="77777777" w:rsidR="00752093" w:rsidRPr="00752093" w:rsidRDefault="00752093" w:rsidP="00E473F9">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913A6AE" w14:textId="03A04E7E" w:rsidR="00752093" w:rsidRPr="00586C5C" w:rsidRDefault="00752093" w:rsidP="00E473F9">
            <w:pPr>
              <w:widowControl w:val="0"/>
              <w:suppressAutoHyphens/>
              <w:spacing w:after="120" w:line="276" w:lineRule="auto"/>
              <w:jc w:val="center"/>
              <w:rPr>
                <w:rFonts w:cs="Times New Roman"/>
                <w:szCs w:val="20"/>
              </w:rPr>
            </w:pPr>
            <w:r w:rsidRPr="00586C5C">
              <w:rPr>
                <w:rFonts w:cs="Times New Roman"/>
                <w:szCs w:val="20"/>
              </w:rPr>
              <w:t>2</w:t>
            </w:r>
          </w:p>
        </w:tc>
        <w:tc>
          <w:tcPr>
            <w:tcW w:w="2977" w:type="dxa"/>
            <w:tcBorders>
              <w:top w:val="single" w:sz="4" w:space="0" w:color="000000"/>
              <w:left w:val="single" w:sz="4" w:space="0" w:color="000000"/>
              <w:bottom w:val="single" w:sz="4" w:space="0" w:color="000000"/>
              <w:right w:val="single" w:sz="4" w:space="0" w:color="000000"/>
            </w:tcBorders>
          </w:tcPr>
          <w:p w14:paraId="23322600" w14:textId="775238EF" w:rsidR="00752093" w:rsidRDefault="00752093" w:rsidP="00752093">
            <w:pPr>
              <w:widowControl w:val="0"/>
              <w:suppressAutoHyphens/>
              <w:spacing w:after="120" w:line="276" w:lineRule="auto"/>
              <w:jc w:val="both"/>
            </w:pPr>
            <w:r>
              <w:t>Manutenção preventiva e corretiva com fornecimento de peças e componentes</w:t>
            </w:r>
            <w:r w:rsidR="00B91A53">
              <w:t xml:space="preserve"> genuín</w:t>
            </w:r>
            <w:r w:rsidR="004D15E7">
              <w:t>a</w:t>
            </w:r>
            <w:r w:rsidR="00B91A53">
              <w:t>s do fabricante</w:t>
            </w:r>
            <w:r>
              <w:t>, em 01 elevador de passageiros com capacidade de 600kg ou 08 pessoas, 02 paradas da marca ORTOBRAS, sem casa de máquinas.</w:t>
            </w:r>
          </w:p>
          <w:p w14:paraId="41EE3907" w14:textId="6FEB984F" w:rsidR="00494D24" w:rsidRPr="00FD5D8D" w:rsidRDefault="00494D24" w:rsidP="00752093">
            <w:pPr>
              <w:widowControl w:val="0"/>
              <w:suppressAutoHyphens/>
              <w:spacing w:after="120" w:line="276" w:lineRule="auto"/>
              <w:jc w:val="both"/>
              <w:rPr>
                <w:rFonts w:cs="Times New Roman"/>
                <w:i/>
                <w:color w:val="FF0000"/>
                <w:szCs w:val="20"/>
              </w:rPr>
            </w:pPr>
            <w:r>
              <w:t>Local: Primavera do Leste</w:t>
            </w:r>
            <w:r w:rsidR="0043527C">
              <w:t>/MT</w:t>
            </w:r>
            <w:r w:rsidR="00127A2A">
              <w:t>.</w:t>
            </w:r>
          </w:p>
        </w:tc>
        <w:tc>
          <w:tcPr>
            <w:tcW w:w="1134" w:type="dxa"/>
            <w:tcBorders>
              <w:top w:val="single" w:sz="4" w:space="0" w:color="000000"/>
              <w:left w:val="single" w:sz="4" w:space="0" w:color="000000"/>
              <w:bottom w:val="single" w:sz="4" w:space="0" w:color="000000"/>
              <w:right w:val="single" w:sz="4" w:space="0" w:color="000000"/>
            </w:tcBorders>
          </w:tcPr>
          <w:p w14:paraId="5D32D5EA" w14:textId="77777777" w:rsidR="00752093" w:rsidRDefault="00752093" w:rsidP="00752093">
            <w:pPr>
              <w:widowControl w:val="0"/>
              <w:suppressAutoHyphens/>
              <w:spacing w:after="120" w:line="276" w:lineRule="auto"/>
              <w:jc w:val="center"/>
              <w:rPr>
                <w:rFonts w:cs="Times New Roman"/>
                <w:i/>
                <w:color w:val="FF0000"/>
                <w:szCs w:val="20"/>
              </w:rPr>
            </w:pPr>
          </w:p>
          <w:p w14:paraId="39757EBE" w14:textId="77777777" w:rsidR="00752093" w:rsidRDefault="00752093" w:rsidP="00752093">
            <w:pPr>
              <w:widowControl w:val="0"/>
              <w:suppressAutoHyphens/>
              <w:spacing w:after="120" w:line="276" w:lineRule="auto"/>
              <w:jc w:val="center"/>
              <w:rPr>
                <w:rFonts w:cs="Times New Roman"/>
                <w:i/>
                <w:color w:val="FF0000"/>
                <w:szCs w:val="20"/>
              </w:rPr>
            </w:pPr>
          </w:p>
          <w:p w14:paraId="067664D1" w14:textId="77777777" w:rsidR="00752093" w:rsidRDefault="00752093" w:rsidP="00752093">
            <w:pPr>
              <w:widowControl w:val="0"/>
              <w:suppressAutoHyphens/>
              <w:spacing w:after="120" w:line="276" w:lineRule="auto"/>
              <w:jc w:val="center"/>
              <w:rPr>
                <w:rFonts w:cs="Times New Roman"/>
                <w:i/>
                <w:color w:val="FF0000"/>
                <w:szCs w:val="20"/>
              </w:rPr>
            </w:pPr>
          </w:p>
          <w:p w14:paraId="6B0E96E2" w14:textId="483E52CB" w:rsidR="00752093" w:rsidRPr="00752093" w:rsidRDefault="00752093" w:rsidP="00752093">
            <w:pPr>
              <w:widowControl w:val="0"/>
              <w:suppressAutoHyphens/>
              <w:spacing w:after="120" w:line="276" w:lineRule="auto"/>
              <w:jc w:val="center"/>
              <w:rPr>
                <w:rFonts w:cs="Times New Roman"/>
                <w:color w:val="FF0000"/>
                <w:szCs w:val="20"/>
              </w:rPr>
            </w:pPr>
            <w:r w:rsidRPr="00752093">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4D8C5671" w14:textId="77777777" w:rsidR="00752093" w:rsidRDefault="00752093" w:rsidP="00752093">
            <w:pPr>
              <w:widowControl w:val="0"/>
              <w:suppressAutoHyphens/>
              <w:spacing w:after="120" w:line="276" w:lineRule="auto"/>
              <w:jc w:val="center"/>
              <w:rPr>
                <w:rFonts w:cs="Times New Roman"/>
                <w:i/>
                <w:color w:val="FF0000"/>
                <w:szCs w:val="20"/>
              </w:rPr>
            </w:pPr>
          </w:p>
          <w:p w14:paraId="0B3B5509" w14:textId="77777777" w:rsidR="00752093" w:rsidRDefault="00752093" w:rsidP="00752093">
            <w:pPr>
              <w:widowControl w:val="0"/>
              <w:suppressAutoHyphens/>
              <w:spacing w:after="120" w:line="276" w:lineRule="auto"/>
              <w:jc w:val="center"/>
              <w:rPr>
                <w:rFonts w:cs="Times New Roman"/>
                <w:i/>
                <w:color w:val="FF0000"/>
                <w:szCs w:val="20"/>
              </w:rPr>
            </w:pPr>
          </w:p>
          <w:p w14:paraId="10487FB7" w14:textId="77777777" w:rsidR="00752093" w:rsidRDefault="00752093" w:rsidP="00752093">
            <w:pPr>
              <w:widowControl w:val="0"/>
              <w:suppressAutoHyphens/>
              <w:spacing w:after="120" w:line="276" w:lineRule="auto"/>
              <w:jc w:val="center"/>
              <w:rPr>
                <w:rFonts w:cs="Times New Roman"/>
                <w:i/>
                <w:color w:val="FF0000"/>
                <w:szCs w:val="20"/>
              </w:rPr>
            </w:pPr>
          </w:p>
          <w:p w14:paraId="29BF5809" w14:textId="00F4DBD4" w:rsidR="00752093" w:rsidRPr="00752093" w:rsidRDefault="00752093" w:rsidP="00752093">
            <w:pPr>
              <w:widowControl w:val="0"/>
              <w:suppressAutoHyphens/>
              <w:spacing w:after="120" w:line="276" w:lineRule="auto"/>
              <w:jc w:val="center"/>
              <w:rPr>
                <w:rFonts w:cs="Times New Roman"/>
                <w:color w:val="FF0000"/>
                <w:szCs w:val="20"/>
              </w:rPr>
            </w:pPr>
            <w:r w:rsidRPr="00752093">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74F90996" w14:textId="77777777" w:rsidR="00752093" w:rsidRPr="00447EF0" w:rsidRDefault="00752093" w:rsidP="00E473F9">
            <w:pPr>
              <w:widowControl w:val="0"/>
              <w:suppressAutoHyphens/>
              <w:spacing w:after="120" w:line="276" w:lineRule="auto"/>
              <w:rPr>
                <w:rFonts w:cs="Times New Roman"/>
                <w:szCs w:val="20"/>
              </w:rPr>
            </w:pPr>
          </w:p>
          <w:p w14:paraId="26621542" w14:textId="77777777" w:rsidR="00752093" w:rsidRPr="00447EF0" w:rsidRDefault="00752093" w:rsidP="00E473F9">
            <w:pPr>
              <w:widowControl w:val="0"/>
              <w:suppressAutoHyphens/>
              <w:spacing w:after="120" w:line="276" w:lineRule="auto"/>
              <w:rPr>
                <w:rFonts w:cs="Times New Roman"/>
                <w:szCs w:val="20"/>
              </w:rPr>
            </w:pPr>
          </w:p>
          <w:p w14:paraId="04AAE708" w14:textId="77777777" w:rsidR="00752093" w:rsidRPr="00447EF0" w:rsidRDefault="00752093" w:rsidP="00E473F9">
            <w:pPr>
              <w:widowControl w:val="0"/>
              <w:suppressAutoHyphens/>
              <w:spacing w:after="120" w:line="276" w:lineRule="auto"/>
              <w:rPr>
                <w:rFonts w:cs="Times New Roman"/>
                <w:szCs w:val="20"/>
              </w:rPr>
            </w:pPr>
          </w:p>
          <w:p w14:paraId="2CA11588" w14:textId="0B1524B2" w:rsidR="00752093" w:rsidRPr="00447EF0" w:rsidRDefault="00752093" w:rsidP="00E473F9">
            <w:pPr>
              <w:widowControl w:val="0"/>
              <w:suppressAutoHyphens/>
              <w:spacing w:after="120" w:line="276" w:lineRule="auto"/>
              <w:rPr>
                <w:rFonts w:cs="Times New Roman"/>
                <w:szCs w:val="20"/>
              </w:rPr>
            </w:pPr>
            <w:r w:rsidRPr="00447EF0">
              <w:rPr>
                <w:rFonts w:cs="Times New Roman"/>
                <w:szCs w:val="20"/>
              </w:rPr>
              <w:t>R$</w:t>
            </w:r>
            <w:r w:rsidR="000B20A9" w:rsidRPr="00447EF0">
              <w:rPr>
                <w:rFonts w:cs="Times New Roman"/>
                <w:szCs w:val="20"/>
              </w:rPr>
              <w:t xml:space="preserve"> 1.</w:t>
            </w:r>
            <w:r w:rsidR="00935189" w:rsidRPr="00447EF0">
              <w:rPr>
                <w:rFonts w:cs="Times New Roman"/>
                <w:szCs w:val="20"/>
              </w:rPr>
              <w:t>450</w:t>
            </w:r>
            <w:r w:rsidR="000B20A9" w:rsidRPr="00447EF0">
              <w:rPr>
                <w:rFonts w:cs="Times New Roman"/>
                <w:szCs w:val="20"/>
              </w:rPr>
              <w:t>,00</w:t>
            </w:r>
          </w:p>
        </w:tc>
        <w:tc>
          <w:tcPr>
            <w:tcW w:w="1417" w:type="dxa"/>
            <w:tcBorders>
              <w:top w:val="single" w:sz="4" w:space="0" w:color="000000"/>
              <w:left w:val="single" w:sz="4" w:space="0" w:color="000000"/>
              <w:bottom w:val="single" w:sz="4" w:space="0" w:color="000000"/>
              <w:right w:val="single" w:sz="4" w:space="0" w:color="000000"/>
            </w:tcBorders>
          </w:tcPr>
          <w:p w14:paraId="28AE320E" w14:textId="77777777" w:rsidR="00752093" w:rsidRPr="00447EF0" w:rsidRDefault="00752093" w:rsidP="00E473F9">
            <w:pPr>
              <w:widowControl w:val="0"/>
              <w:suppressAutoHyphens/>
              <w:spacing w:after="120" w:line="276" w:lineRule="auto"/>
              <w:rPr>
                <w:rFonts w:cs="Times New Roman"/>
                <w:szCs w:val="20"/>
              </w:rPr>
            </w:pPr>
          </w:p>
          <w:p w14:paraId="7FE09149" w14:textId="77777777" w:rsidR="00752093" w:rsidRPr="00447EF0" w:rsidRDefault="00752093" w:rsidP="00E473F9">
            <w:pPr>
              <w:widowControl w:val="0"/>
              <w:suppressAutoHyphens/>
              <w:spacing w:after="120" w:line="276" w:lineRule="auto"/>
              <w:rPr>
                <w:rFonts w:cs="Times New Roman"/>
                <w:szCs w:val="20"/>
              </w:rPr>
            </w:pPr>
          </w:p>
          <w:p w14:paraId="61275BF8" w14:textId="77777777" w:rsidR="00752093" w:rsidRPr="00447EF0" w:rsidRDefault="00752093" w:rsidP="00E473F9">
            <w:pPr>
              <w:widowControl w:val="0"/>
              <w:suppressAutoHyphens/>
              <w:spacing w:after="120" w:line="276" w:lineRule="auto"/>
              <w:rPr>
                <w:rFonts w:cs="Times New Roman"/>
                <w:szCs w:val="20"/>
              </w:rPr>
            </w:pPr>
          </w:p>
          <w:p w14:paraId="2456BC87" w14:textId="1EA3E2A2" w:rsidR="00752093" w:rsidRPr="00447EF0" w:rsidRDefault="00752093" w:rsidP="00E473F9">
            <w:pPr>
              <w:widowControl w:val="0"/>
              <w:suppressAutoHyphens/>
              <w:spacing w:after="120" w:line="276" w:lineRule="auto"/>
              <w:rPr>
                <w:rFonts w:cs="Times New Roman"/>
                <w:szCs w:val="20"/>
              </w:rPr>
            </w:pPr>
            <w:r w:rsidRPr="00447EF0">
              <w:rPr>
                <w:rFonts w:cs="Times New Roman"/>
                <w:szCs w:val="20"/>
              </w:rPr>
              <w:t>R$</w:t>
            </w:r>
            <w:r w:rsidR="000B20A9" w:rsidRPr="00447EF0">
              <w:rPr>
                <w:rFonts w:cs="Times New Roman"/>
                <w:szCs w:val="20"/>
              </w:rPr>
              <w:t xml:space="preserve"> 1</w:t>
            </w:r>
            <w:r w:rsidR="00935189" w:rsidRPr="00447EF0">
              <w:rPr>
                <w:rFonts w:cs="Times New Roman"/>
                <w:szCs w:val="20"/>
              </w:rPr>
              <w:t>7.4</w:t>
            </w:r>
            <w:r w:rsidR="000B20A9" w:rsidRPr="00447EF0">
              <w:rPr>
                <w:rFonts w:cs="Times New Roman"/>
                <w:szCs w:val="20"/>
              </w:rPr>
              <w:t>00,00</w:t>
            </w:r>
          </w:p>
        </w:tc>
      </w:tr>
      <w:tr w:rsidR="00752093" w:rsidRPr="00FD5D8D" w14:paraId="740009A4" w14:textId="2E8B521F" w:rsidTr="0043527C">
        <w:tc>
          <w:tcPr>
            <w:tcW w:w="454" w:type="dxa"/>
            <w:vMerge/>
            <w:tcBorders>
              <w:left w:val="single" w:sz="4" w:space="0" w:color="000000"/>
              <w:right w:val="single" w:sz="4" w:space="0" w:color="000000"/>
            </w:tcBorders>
          </w:tcPr>
          <w:p w14:paraId="0E98AE4B" w14:textId="77777777" w:rsidR="00752093" w:rsidRPr="00FD5D8D" w:rsidRDefault="00752093" w:rsidP="00E473F9">
            <w:pPr>
              <w:widowControl w:val="0"/>
              <w:suppressAutoHyphens/>
              <w:spacing w:after="120" w:line="276" w:lineRule="auto"/>
              <w:jc w:val="center"/>
              <w:rPr>
                <w:rFonts w:cs="Times New Roman"/>
                <w:i/>
                <w:color w:val="FF0000"/>
                <w:szCs w:val="20"/>
              </w:rPr>
            </w:pPr>
          </w:p>
        </w:tc>
        <w:tc>
          <w:tcPr>
            <w:tcW w:w="7513" w:type="dxa"/>
            <w:gridSpan w:val="5"/>
            <w:tcBorders>
              <w:top w:val="single" w:sz="4" w:space="0" w:color="000000"/>
              <w:left w:val="single" w:sz="4" w:space="0" w:color="000000"/>
              <w:bottom w:val="single" w:sz="4" w:space="0" w:color="000000"/>
              <w:right w:val="single" w:sz="4" w:space="0" w:color="000000"/>
            </w:tcBorders>
            <w:hideMark/>
          </w:tcPr>
          <w:p w14:paraId="57D3D0D9" w14:textId="0284710C" w:rsidR="00752093" w:rsidRPr="00752093" w:rsidRDefault="00FF425E" w:rsidP="00752093">
            <w:pPr>
              <w:widowControl w:val="0"/>
              <w:suppressAutoHyphens/>
              <w:spacing w:after="120" w:line="276" w:lineRule="auto"/>
              <w:jc w:val="right"/>
              <w:rPr>
                <w:rFonts w:cs="Times New Roman"/>
                <w:b/>
                <w:color w:val="FF0000"/>
                <w:szCs w:val="20"/>
              </w:rPr>
            </w:pPr>
            <w:r w:rsidRPr="00417BBA">
              <w:rPr>
                <w:rFonts w:cs="Times New Roman"/>
                <w:b/>
                <w:szCs w:val="20"/>
              </w:rPr>
              <w:t>VALOR TOTAL DO GRUPO</w:t>
            </w:r>
          </w:p>
        </w:tc>
        <w:tc>
          <w:tcPr>
            <w:tcW w:w="1417" w:type="dxa"/>
            <w:tcBorders>
              <w:top w:val="single" w:sz="4" w:space="0" w:color="000000"/>
              <w:left w:val="single" w:sz="4" w:space="0" w:color="000000"/>
              <w:bottom w:val="single" w:sz="4" w:space="0" w:color="000000"/>
              <w:right w:val="single" w:sz="4" w:space="0" w:color="000000"/>
            </w:tcBorders>
          </w:tcPr>
          <w:p w14:paraId="31DA4940" w14:textId="4613814C" w:rsidR="00752093" w:rsidRPr="005B3D78" w:rsidRDefault="00752093" w:rsidP="00E473F9">
            <w:pPr>
              <w:widowControl w:val="0"/>
              <w:suppressAutoHyphens/>
              <w:spacing w:after="120" w:line="276" w:lineRule="auto"/>
              <w:rPr>
                <w:rFonts w:cs="Times New Roman"/>
                <w:b/>
                <w:szCs w:val="20"/>
              </w:rPr>
            </w:pPr>
            <w:r w:rsidRPr="00447EF0">
              <w:rPr>
                <w:rFonts w:cs="Times New Roman"/>
                <w:b/>
                <w:szCs w:val="20"/>
              </w:rPr>
              <w:t>R$</w:t>
            </w:r>
            <w:r w:rsidR="000B20A9" w:rsidRPr="00447EF0">
              <w:rPr>
                <w:rFonts w:cs="Times New Roman"/>
                <w:b/>
                <w:szCs w:val="20"/>
              </w:rPr>
              <w:t xml:space="preserve"> 3</w:t>
            </w:r>
            <w:r w:rsidR="00935189" w:rsidRPr="00447EF0">
              <w:rPr>
                <w:rFonts w:cs="Times New Roman"/>
                <w:b/>
                <w:szCs w:val="20"/>
              </w:rPr>
              <w:t>4</w:t>
            </w:r>
            <w:r w:rsidR="000B20A9" w:rsidRPr="00447EF0">
              <w:rPr>
                <w:rFonts w:cs="Times New Roman"/>
                <w:b/>
                <w:szCs w:val="20"/>
              </w:rPr>
              <w:t>.</w:t>
            </w:r>
            <w:r w:rsidR="00935189" w:rsidRPr="00447EF0">
              <w:rPr>
                <w:rFonts w:cs="Times New Roman"/>
                <w:b/>
                <w:szCs w:val="20"/>
              </w:rPr>
              <w:t>8</w:t>
            </w:r>
            <w:r w:rsidR="000B20A9" w:rsidRPr="00447EF0">
              <w:rPr>
                <w:rFonts w:cs="Times New Roman"/>
                <w:b/>
                <w:szCs w:val="20"/>
              </w:rPr>
              <w:t>00,00</w:t>
            </w:r>
          </w:p>
        </w:tc>
      </w:tr>
    </w:tbl>
    <w:p w14:paraId="271B902A" w14:textId="77777777" w:rsidR="00333257" w:rsidRDefault="00333257" w:rsidP="00D84BF2">
      <w:pPr>
        <w:pStyle w:val="Nivel1"/>
        <w:numPr>
          <w:ilvl w:val="0"/>
          <w:numId w:val="0"/>
        </w:numPr>
      </w:pPr>
    </w:p>
    <w:tbl>
      <w:tblPr>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134"/>
        <w:gridCol w:w="1276"/>
        <w:gridCol w:w="1417"/>
        <w:gridCol w:w="1417"/>
      </w:tblGrid>
      <w:tr w:rsidR="00A7478F" w:rsidRPr="00FD5D8D" w14:paraId="192FCF27" w14:textId="77777777" w:rsidTr="008A6CA2">
        <w:tc>
          <w:tcPr>
            <w:tcW w:w="8930" w:type="dxa"/>
            <w:gridSpan w:val="6"/>
            <w:tcBorders>
              <w:top w:val="single" w:sz="4" w:space="0" w:color="000000"/>
              <w:left w:val="single" w:sz="4" w:space="0" w:color="000000"/>
              <w:bottom w:val="single" w:sz="4" w:space="0" w:color="000000"/>
              <w:right w:val="single" w:sz="4" w:space="0" w:color="000000"/>
            </w:tcBorders>
          </w:tcPr>
          <w:p w14:paraId="16DF8CF8" w14:textId="02C4E8DD" w:rsidR="00A7478F" w:rsidRPr="00417BBA" w:rsidRDefault="00A7478F" w:rsidP="0043527C">
            <w:pPr>
              <w:widowControl w:val="0"/>
              <w:suppressAutoHyphens/>
              <w:jc w:val="center"/>
              <w:rPr>
                <w:rFonts w:cs="Times New Roman"/>
                <w:b/>
                <w:bCs/>
                <w:szCs w:val="20"/>
              </w:rPr>
            </w:pPr>
            <w:r w:rsidRPr="00417BBA">
              <w:rPr>
                <w:rFonts w:cs="Times New Roman"/>
                <w:b/>
                <w:bCs/>
                <w:szCs w:val="20"/>
              </w:rPr>
              <w:t>ÓRGÃO PARTICIPANTE: REITORIA (UASG: 158144)</w:t>
            </w:r>
          </w:p>
        </w:tc>
      </w:tr>
      <w:tr w:rsidR="00A7478F" w:rsidRPr="00FD5D8D" w14:paraId="24D01F7D" w14:textId="77777777" w:rsidTr="008A6CA2">
        <w:tc>
          <w:tcPr>
            <w:tcW w:w="709" w:type="dxa"/>
            <w:tcBorders>
              <w:top w:val="single" w:sz="4" w:space="0" w:color="000000"/>
              <w:left w:val="single" w:sz="4" w:space="0" w:color="000000"/>
              <w:bottom w:val="single" w:sz="4" w:space="0" w:color="000000"/>
              <w:right w:val="single" w:sz="4" w:space="0" w:color="000000"/>
            </w:tcBorders>
          </w:tcPr>
          <w:p w14:paraId="35732B05"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ITEM</w:t>
            </w:r>
          </w:p>
          <w:p w14:paraId="1E4625DA" w14:textId="77777777" w:rsidR="00A7478F" w:rsidRPr="00752093" w:rsidRDefault="00A7478F" w:rsidP="0043527C">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0426D72B" w14:textId="77777777" w:rsidR="00A7478F" w:rsidRPr="00752093" w:rsidRDefault="00A7478F" w:rsidP="0043527C">
            <w:pPr>
              <w:jc w:val="center"/>
              <w:rPr>
                <w:rFonts w:cs="Times New Roman"/>
                <w:bCs/>
                <w:szCs w:val="20"/>
              </w:rPr>
            </w:pPr>
            <w:r w:rsidRPr="00752093">
              <w:rPr>
                <w:rFonts w:cs="Times New Roman"/>
                <w:bCs/>
                <w:szCs w:val="20"/>
              </w:rPr>
              <w:t>DESCRIÇÃO/</w:t>
            </w:r>
          </w:p>
          <w:p w14:paraId="61193E39" w14:textId="77777777" w:rsidR="00A7478F" w:rsidRPr="00752093" w:rsidRDefault="00A7478F" w:rsidP="0043527C">
            <w:pPr>
              <w:widowControl w:val="0"/>
              <w:suppressAutoHyphens/>
              <w:jc w:val="center"/>
              <w:rPr>
                <w:rFonts w:cs="Times New Roman"/>
                <w:szCs w:val="20"/>
              </w:rPr>
            </w:pPr>
            <w:r w:rsidRPr="00752093">
              <w:rPr>
                <w:rFonts w:cs="Times New Roman"/>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2074F3FD" w14:textId="7B3590AA" w:rsidR="00A7478F" w:rsidRPr="00752093" w:rsidRDefault="00A7478F" w:rsidP="00511C3B">
            <w:pPr>
              <w:widowControl w:val="0"/>
              <w:suppressAutoHyphens/>
              <w:jc w:val="center"/>
              <w:rPr>
                <w:rFonts w:cs="Times New Roman"/>
                <w:bCs/>
                <w:szCs w:val="20"/>
              </w:rPr>
            </w:pPr>
            <w:r w:rsidRPr="00752093">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41C0FE3D"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23E62F05"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Valor</w:t>
            </w:r>
            <w:r>
              <w:rPr>
                <w:rFonts w:cs="Times New Roman"/>
                <w:bCs/>
                <w:szCs w:val="20"/>
              </w:rPr>
              <w:t xml:space="preserve"> Mensal</w:t>
            </w:r>
            <w:r w:rsidRPr="00752093">
              <w:rPr>
                <w:rFonts w:cs="Times New Roman"/>
                <w:bCs/>
                <w:szCs w:val="20"/>
              </w:rPr>
              <w:t xml:space="preserve">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50A6A9E2" w14:textId="77777777" w:rsidR="00A7478F" w:rsidRPr="00752093" w:rsidRDefault="00A7478F" w:rsidP="0043527C">
            <w:pPr>
              <w:widowControl w:val="0"/>
              <w:suppressAutoHyphens/>
              <w:jc w:val="center"/>
              <w:rPr>
                <w:rFonts w:cs="Times New Roman"/>
                <w:bCs/>
                <w:szCs w:val="20"/>
              </w:rPr>
            </w:pPr>
            <w:r>
              <w:rPr>
                <w:rFonts w:cs="Times New Roman"/>
                <w:bCs/>
                <w:szCs w:val="20"/>
              </w:rPr>
              <w:t xml:space="preserve">Valor Máximo Total </w:t>
            </w:r>
          </w:p>
        </w:tc>
      </w:tr>
      <w:tr w:rsidR="00A7478F" w:rsidRPr="00FD5D8D" w14:paraId="10B1C839" w14:textId="77777777" w:rsidTr="008A6CA2">
        <w:tc>
          <w:tcPr>
            <w:tcW w:w="709" w:type="dxa"/>
            <w:tcBorders>
              <w:top w:val="single" w:sz="4" w:space="0" w:color="000000"/>
              <w:left w:val="single" w:sz="4" w:space="0" w:color="000000"/>
              <w:bottom w:val="single" w:sz="4" w:space="0" w:color="000000"/>
              <w:right w:val="single" w:sz="4" w:space="0" w:color="000000"/>
            </w:tcBorders>
          </w:tcPr>
          <w:p w14:paraId="54C24361" w14:textId="543BFA2E" w:rsidR="00A7478F" w:rsidRPr="00586C5C" w:rsidRDefault="00A7478F" w:rsidP="0043527C">
            <w:pPr>
              <w:widowControl w:val="0"/>
              <w:suppressAutoHyphens/>
              <w:spacing w:after="120" w:line="276" w:lineRule="auto"/>
              <w:jc w:val="center"/>
              <w:rPr>
                <w:rFonts w:cs="Times New Roman"/>
                <w:szCs w:val="20"/>
              </w:rPr>
            </w:pPr>
            <w:r w:rsidRPr="00586C5C">
              <w:rPr>
                <w:rFonts w:cs="Times New Roman"/>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09ADE216" w14:textId="4308BC66" w:rsidR="00A7478F" w:rsidRPr="009716BF" w:rsidRDefault="00A7478F" w:rsidP="0043527C">
            <w:pPr>
              <w:widowControl w:val="0"/>
              <w:suppressAutoHyphens/>
              <w:spacing w:after="120" w:line="276" w:lineRule="auto"/>
              <w:jc w:val="both"/>
              <w:rPr>
                <w:rFonts w:cs="Times New Roman"/>
                <w:szCs w:val="20"/>
              </w:rPr>
            </w:pPr>
            <w:r>
              <w:rPr>
                <w:rFonts w:cs="Times New Roman"/>
                <w:szCs w:val="20"/>
              </w:rPr>
              <w:t>M</w:t>
            </w:r>
            <w:r w:rsidRPr="009716BF">
              <w:rPr>
                <w:rFonts w:cs="Times New Roman"/>
                <w:szCs w:val="20"/>
              </w:rPr>
              <w:t>anutenção preventiva e corretiva</w:t>
            </w:r>
            <w:r>
              <w:rPr>
                <w:rFonts w:cs="Times New Roman"/>
                <w:szCs w:val="20"/>
              </w:rPr>
              <w:t xml:space="preserve"> com fornecimento de peças e componentes genuínas do fabricante,</w:t>
            </w:r>
            <w:r w:rsidRPr="009716BF">
              <w:rPr>
                <w:rFonts w:cs="Times New Roman"/>
                <w:szCs w:val="20"/>
              </w:rPr>
              <w:t xml:space="preserve"> e</w:t>
            </w:r>
            <w:r>
              <w:rPr>
                <w:rFonts w:cs="Times New Roman"/>
                <w:szCs w:val="20"/>
              </w:rPr>
              <w:t>m</w:t>
            </w:r>
            <w:r w:rsidRPr="009716BF">
              <w:rPr>
                <w:rFonts w:cs="Times New Roman"/>
                <w:szCs w:val="20"/>
              </w:rPr>
              <w:t xml:space="preserve"> 01 (um) elevador com capacidade de até 600kg ou 08 pessoas, com 06 paradas. Equipamento marca: Thyssenkrup</w:t>
            </w:r>
            <w:r>
              <w:rPr>
                <w:rFonts w:cs="Times New Roman"/>
                <w:szCs w:val="20"/>
              </w:rPr>
              <w:t>.</w:t>
            </w:r>
          </w:p>
          <w:p w14:paraId="3B9FBB34" w14:textId="3C3EF799" w:rsidR="00A7478F" w:rsidRPr="00752093" w:rsidRDefault="00A7478F" w:rsidP="0043527C">
            <w:pPr>
              <w:widowControl w:val="0"/>
              <w:suppressAutoHyphens/>
              <w:spacing w:after="120" w:line="276" w:lineRule="auto"/>
              <w:jc w:val="both"/>
              <w:rPr>
                <w:rFonts w:cs="Times New Roman"/>
                <w:color w:val="FF0000"/>
                <w:szCs w:val="20"/>
              </w:rPr>
            </w:pPr>
            <w:r w:rsidRPr="009716BF">
              <w:rPr>
                <w:rFonts w:cs="Times New Roman"/>
                <w:szCs w:val="20"/>
              </w:rPr>
              <w:t>Local: Cuiabá/MT</w:t>
            </w:r>
            <w:r>
              <w:rPr>
                <w:rFonts w:cs="Times New Roman"/>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FD7E45C" w14:textId="77777777" w:rsidR="00A7478F" w:rsidRDefault="00A7478F" w:rsidP="0043527C">
            <w:pPr>
              <w:widowControl w:val="0"/>
              <w:suppressAutoHyphens/>
              <w:spacing w:after="120" w:line="276" w:lineRule="auto"/>
              <w:jc w:val="center"/>
              <w:rPr>
                <w:rFonts w:cs="Times New Roman"/>
                <w:szCs w:val="20"/>
              </w:rPr>
            </w:pPr>
          </w:p>
          <w:p w14:paraId="17F45534" w14:textId="77777777" w:rsidR="00A7478F" w:rsidRDefault="00A7478F" w:rsidP="0043527C">
            <w:pPr>
              <w:widowControl w:val="0"/>
              <w:suppressAutoHyphens/>
              <w:spacing w:after="120" w:line="276" w:lineRule="auto"/>
              <w:jc w:val="center"/>
              <w:rPr>
                <w:rFonts w:cs="Times New Roman"/>
                <w:szCs w:val="20"/>
              </w:rPr>
            </w:pPr>
          </w:p>
          <w:p w14:paraId="1BA14AC0" w14:textId="77777777" w:rsidR="00A7478F" w:rsidRDefault="00A7478F" w:rsidP="0043527C">
            <w:pPr>
              <w:widowControl w:val="0"/>
              <w:suppressAutoHyphens/>
              <w:spacing w:after="120" w:line="276" w:lineRule="auto"/>
              <w:jc w:val="center"/>
              <w:rPr>
                <w:rFonts w:cs="Times New Roman"/>
                <w:szCs w:val="20"/>
              </w:rPr>
            </w:pPr>
          </w:p>
          <w:p w14:paraId="1E613AB9" w14:textId="77777777" w:rsidR="00A7478F" w:rsidRDefault="00A7478F" w:rsidP="0043527C">
            <w:pPr>
              <w:widowControl w:val="0"/>
              <w:suppressAutoHyphens/>
              <w:spacing w:after="120" w:line="276" w:lineRule="auto"/>
              <w:jc w:val="center"/>
              <w:rPr>
                <w:rFonts w:cs="Times New Roman"/>
                <w:szCs w:val="20"/>
              </w:rPr>
            </w:pPr>
          </w:p>
          <w:p w14:paraId="49A03108" w14:textId="15BD6891" w:rsidR="00A7478F" w:rsidRPr="00752093" w:rsidRDefault="00A7478F" w:rsidP="0043527C">
            <w:pPr>
              <w:widowControl w:val="0"/>
              <w:suppressAutoHyphens/>
              <w:spacing w:after="120" w:line="276" w:lineRule="auto"/>
              <w:jc w:val="center"/>
              <w:rPr>
                <w:rFonts w:cs="Times New Roman"/>
                <w:szCs w:val="20"/>
              </w:rPr>
            </w:pPr>
            <w:r>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660317D3" w14:textId="77777777" w:rsidR="00A7478F" w:rsidRDefault="00A7478F" w:rsidP="0043527C">
            <w:pPr>
              <w:widowControl w:val="0"/>
              <w:suppressAutoHyphens/>
              <w:spacing w:after="120" w:line="276" w:lineRule="auto"/>
              <w:jc w:val="center"/>
              <w:rPr>
                <w:rFonts w:cs="Times New Roman"/>
                <w:szCs w:val="20"/>
              </w:rPr>
            </w:pPr>
          </w:p>
          <w:p w14:paraId="1F2E870C" w14:textId="77777777" w:rsidR="00A7478F" w:rsidRDefault="00A7478F" w:rsidP="0043527C">
            <w:pPr>
              <w:widowControl w:val="0"/>
              <w:suppressAutoHyphens/>
              <w:spacing w:after="120" w:line="276" w:lineRule="auto"/>
              <w:jc w:val="center"/>
              <w:rPr>
                <w:rFonts w:cs="Times New Roman"/>
                <w:szCs w:val="20"/>
              </w:rPr>
            </w:pPr>
          </w:p>
          <w:p w14:paraId="2985CB7A" w14:textId="77777777" w:rsidR="00A7478F" w:rsidRDefault="00A7478F" w:rsidP="0043527C">
            <w:pPr>
              <w:widowControl w:val="0"/>
              <w:suppressAutoHyphens/>
              <w:spacing w:after="120" w:line="276" w:lineRule="auto"/>
              <w:jc w:val="center"/>
              <w:rPr>
                <w:rFonts w:cs="Times New Roman"/>
                <w:szCs w:val="20"/>
              </w:rPr>
            </w:pPr>
          </w:p>
          <w:p w14:paraId="69907C9E" w14:textId="77777777" w:rsidR="00A7478F" w:rsidRDefault="00A7478F" w:rsidP="0043527C">
            <w:pPr>
              <w:widowControl w:val="0"/>
              <w:suppressAutoHyphens/>
              <w:spacing w:after="120" w:line="276" w:lineRule="auto"/>
              <w:jc w:val="center"/>
              <w:rPr>
                <w:rFonts w:cs="Times New Roman"/>
                <w:szCs w:val="20"/>
              </w:rPr>
            </w:pPr>
          </w:p>
          <w:p w14:paraId="1837B685" w14:textId="0CDBDBEB" w:rsidR="00A7478F" w:rsidRPr="00752093" w:rsidRDefault="00A7478F" w:rsidP="0043527C">
            <w:pPr>
              <w:widowControl w:val="0"/>
              <w:suppressAutoHyphens/>
              <w:spacing w:after="120" w:line="276" w:lineRule="auto"/>
              <w:jc w:val="center"/>
              <w:rPr>
                <w:rFonts w:cs="Times New Roman"/>
                <w:szCs w:val="20"/>
              </w:rPr>
            </w:pPr>
            <w:r>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2C61BEE5" w14:textId="77777777" w:rsidR="00A7478F" w:rsidRPr="009716BF" w:rsidRDefault="00A7478F" w:rsidP="0043527C">
            <w:pPr>
              <w:widowControl w:val="0"/>
              <w:suppressAutoHyphens/>
              <w:spacing w:after="120" w:line="276" w:lineRule="auto"/>
              <w:rPr>
                <w:rFonts w:cs="Times New Roman"/>
                <w:szCs w:val="20"/>
              </w:rPr>
            </w:pPr>
          </w:p>
          <w:p w14:paraId="3CE521F8" w14:textId="77777777" w:rsidR="00A7478F" w:rsidRPr="009716BF" w:rsidRDefault="00A7478F" w:rsidP="0043527C">
            <w:pPr>
              <w:widowControl w:val="0"/>
              <w:suppressAutoHyphens/>
              <w:spacing w:after="120" w:line="276" w:lineRule="auto"/>
              <w:rPr>
                <w:rFonts w:cs="Times New Roman"/>
                <w:szCs w:val="20"/>
              </w:rPr>
            </w:pPr>
          </w:p>
          <w:p w14:paraId="784DBB34" w14:textId="77777777" w:rsidR="00A7478F" w:rsidRPr="009716BF" w:rsidRDefault="00A7478F" w:rsidP="0043527C">
            <w:pPr>
              <w:widowControl w:val="0"/>
              <w:suppressAutoHyphens/>
              <w:spacing w:after="120" w:line="276" w:lineRule="auto"/>
              <w:rPr>
                <w:rFonts w:cs="Times New Roman"/>
                <w:szCs w:val="20"/>
              </w:rPr>
            </w:pPr>
          </w:p>
          <w:p w14:paraId="652D3895" w14:textId="77777777" w:rsidR="00A7478F" w:rsidRPr="009716BF" w:rsidRDefault="00A7478F" w:rsidP="0043527C">
            <w:pPr>
              <w:widowControl w:val="0"/>
              <w:suppressAutoHyphens/>
              <w:spacing w:after="120" w:line="276" w:lineRule="auto"/>
              <w:rPr>
                <w:rFonts w:cs="Times New Roman"/>
                <w:szCs w:val="20"/>
              </w:rPr>
            </w:pPr>
          </w:p>
          <w:p w14:paraId="3D550B93" w14:textId="5913BC57" w:rsidR="00A7478F" w:rsidRPr="009716BF" w:rsidRDefault="00A7478F" w:rsidP="0043527C">
            <w:pPr>
              <w:widowControl w:val="0"/>
              <w:suppressAutoHyphens/>
              <w:spacing w:after="120" w:line="276" w:lineRule="auto"/>
              <w:rPr>
                <w:rFonts w:cs="Times New Roman"/>
                <w:szCs w:val="20"/>
              </w:rPr>
            </w:pPr>
            <w:r w:rsidRPr="009716BF">
              <w:rPr>
                <w:rFonts w:cs="Times New Roman"/>
                <w:szCs w:val="20"/>
              </w:rPr>
              <w:t>R$ 1.245,28</w:t>
            </w:r>
          </w:p>
        </w:tc>
        <w:tc>
          <w:tcPr>
            <w:tcW w:w="1417" w:type="dxa"/>
            <w:tcBorders>
              <w:top w:val="single" w:sz="4" w:space="0" w:color="000000"/>
              <w:left w:val="single" w:sz="4" w:space="0" w:color="000000"/>
              <w:bottom w:val="single" w:sz="4" w:space="0" w:color="000000"/>
              <w:right w:val="single" w:sz="4" w:space="0" w:color="000000"/>
            </w:tcBorders>
          </w:tcPr>
          <w:p w14:paraId="02A9D023" w14:textId="77777777" w:rsidR="00A7478F" w:rsidRPr="009716BF" w:rsidRDefault="00A7478F" w:rsidP="0043527C">
            <w:pPr>
              <w:widowControl w:val="0"/>
              <w:suppressAutoHyphens/>
              <w:spacing w:after="120" w:line="276" w:lineRule="auto"/>
              <w:rPr>
                <w:rFonts w:cs="Times New Roman"/>
                <w:szCs w:val="20"/>
              </w:rPr>
            </w:pPr>
          </w:p>
          <w:p w14:paraId="47A27800" w14:textId="77777777" w:rsidR="00A7478F" w:rsidRPr="009716BF" w:rsidRDefault="00A7478F" w:rsidP="0043527C">
            <w:pPr>
              <w:widowControl w:val="0"/>
              <w:suppressAutoHyphens/>
              <w:spacing w:after="120" w:line="276" w:lineRule="auto"/>
              <w:rPr>
                <w:rFonts w:cs="Times New Roman"/>
                <w:szCs w:val="20"/>
              </w:rPr>
            </w:pPr>
          </w:p>
          <w:p w14:paraId="4FF26E0B" w14:textId="77777777" w:rsidR="00A7478F" w:rsidRPr="009716BF" w:rsidRDefault="00A7478F" w:rsidP="0043527C">
            <w:pPr>
              <w:widowControl w:val="0"/>
              <w:suppressAutoHyphens/>
              <w:spacing w:after="120" w:line="276" w:lineRule="auto"/>
              <w:rPr>
                <w:rFonts w:cs="Times New Roman"/>
                <w:szCs w:val="20"/>
              </w:rPr>
            </w:pPr>
          </w:p>
          <w:p w14:paraId="68358BC9" w14:textId="77777777" w:rsidR="00A7478F" w:rsidRPr="009716BF" w:rsidRDefault="00A7478F" w:rsidP="0043527C">
            <w:pPr>
              <w:widowControl w:val="0"/>
              <w:suppressAutoHyphens/>
              <w:spacing w:after="120" w:line="276" w:lineRule="auto"/>
              <w:rPr>
                <w:rFonts w:cs="Times New Roman"/>
                <w:szCs w:val="20"/>
              </w:rPr>
            </w:pPr>
          </w:p>
          <w:p w14:paraId="3EE27510" w14:textId="429C2C72" w:rsidR="00A7478F" w:rsidRPr="009716BF" w:rsidRDefault="00A7478F" w:rsidP="0043527C">
            <w:pPr>
              <w:widowControl w:val="0"/>
              <w:suppressAutoHyphens/>
              <w:spacing w:after="120" w:line="276" w:lineRule="auto"/>
              <w:rPr>
                <w:rFonts w:cs="Times New Roman"/>
                <w:szCs w:val="20"/>
              </w:rPr>
            </w:pPr>
            <w:r w:rsidRPr="009716BF">
              <w:rPr>
                <w:rFonts w:cs="Times New Roman"/>
                <w:szCs w:val="20"/>
              </w:rPr>
              <w:t>R$ 14.943,36</w:t>
            </w:r>
          </w:p>
        </w:tc>
      </w:tr>
      <w:tr w:rsidR="00A7478F" w:rsidRPr="00417BBA" w14:paraId="2E81D3EE" w14:textId="77777777" w:rsidTr="008A6CA2">
        <w:tc>
          <w:tcPr>
            <w:tcW w:w="7513" w:type="dxa"/>
            <w:gridSpan w:val="5"/>
            <w:tcBorders>
              <w:top w:val="single" w:sz="4" w:space="0" w:color="000000"/>
              <w:left w:val="single" w:sz="4" w:space="0" w:color="000000"/>
              <w:bottom w:val="single" w:sz="4" w:space="0" w:color="000000"/>
              <w:right w:val="single" w:sz="4" w:space="0" w:color="000000"/>
            </w:tcBorders>
            <w:hideMark/>
          </w:tcPr>
          <w:p w14:paraId="36610F3A" w14:textId="0A51C8B7" w:rsidR="00A7478F" w:rsidRPr="00752093" w:rsidRDefault="00A7478F" w:rsidP="0043527C">
            <w:pPr>
              <w:widowControl w:val="0"/>
              <w:suppressAutoHyphens/>
              <w:spacing w:after="120" w:line="276" w:lineRule="auto"/>
              <w:jc w:val="right"/>
              <w:rPr>
                <w:rFonts w:cs="Times New Roman"/>
                <w:b/>
                <w:color w:val="FF0000"/>
                <w:szCs w:val="20"/>
              </w:rPr>
            </w:pPr>
            <w:r w:rsidRPr="00417BBA">
              <w:rPr>
                <w:rFonts w:cs="Times New Roman"/>
                <w:b/>
                <w:szCs w:val="20"/>
              </w:rPr>
              <w:t xml:space="preserve">VALOR TOTAL DO </w:t>
            </w:r>
            <w:r w:rsidR="00333257">
              <w:rPr>
                <w:rFonts w:cs="Times New Roman"/>
                <w:b/>
                <w:szCs w:val="20"/>
              </w:rPr>
              <w:t>ITEM</w:t>
            </w:r>
          </w:p>
        </w:tc>
        <w:tc>
          <w:tcPr>
            <w:tcW w:w="1417" w:type="dxa"/>
            <w:tcBorders>
              <w:top w:val="single" w:sz="4" w:space="0" w:color="000000"/>
              <w:left w:val="single" w:sz="4" w:space="0" w:color="000000"/>
              <w:bottom w:val="single" w:sz="4" w:space="0" w:color="000000"/>
              <w:right w:val="single" w:sz="4" w:space="0" w:color="000000"/>
            </w:tcBorders>
          </w:tcPr>
          <w:p w14:paraId="4491F571" w14:textId="3DB334C1" w:rsidR="00A7478F" w:rsidRPr="00417BBA" w:rsidRDefault="00A7478F" w:rsidP="0043527C">
            <w:pPr>
              <w:widowControl w:val="0"/>
              <w:suppressAutoHyphens/>
              <w:spacing w:after="120" w:line="276" w:lineRule="auto"/>
              <w:rPr>
                <w:rFonts w:cs="Times New Roman"/>
                <w:b/>
                <w:szCs w:val="20"/>
              </w:rPr>
            </w:pPr>
            <w:r w:rsidRPr="00417BBA">
              <w:rPr>
                <w:rFonts w:cs="Times New Roman"/>
                <w:b/>
                <w:szCs w:val="20"/>
              </w:rPr>
              <w:t>R$ 14.943,36</w:t>
            </w:r>
          </w:p>
        </w:tc>
      </w:tr>
    </w:tbl>
    <w:p w14:paraId="15DD3B5D" w14:textId="77777777" w:rsidR="00417BBA" w:rsidRDefault="00417BBA" w:rsidP="00D84BF2">
      <w:pPr>
        <w:pStyle w:val="Nivel1"/>
        <w:numPr>
          <w:ilvl w:val="0"/>
          <w:numId w:val="0"/>
        </w:num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2977"/>
        <w:gridCol w:w="1134"/>
        <w:gridCol w:w="1276"/>
        <w:gridCol w:w="1417"/>
        <w:gridCol w:w="1417"/>
      </w:tblGrid>
      <w:tr w:rsidR="00467E83" w:rsidRPr="00FD5D8D" w14:paraId="7EDE968A" w14:textId="77777777" w:rsidTr="0043527C">
        <w:tc>
          <w:tcPr>
            <w:tcW w:w="454" w:type="dxa"/>
            <w:vMerge w:val="restart"/>
            <w:tcBorders>
              <w:top w:val="single" w:sz="4" w:space="0" w:color="000000"/>
              <w:left w:val="single" w:sz="4" w:space="0" w:color="000000"/>
              <w:right w:val="single" w:sz="4" w:space="0" w:color="000000"/>
            </w:tcBorders>
            <w:textDirection w:val="btLr"/>
          </w:tcPr>
          <w:p w14:paraId="38BF73DD" w14:textId="7310709F" w:rsidR="00467E83" w:rsidRPr="00752093" w:rsidRDefault="00D77DB1" w:rsidP="0043527C">
            <w:pPr>
              <w:widowControl w:val="0"/>
              <w:suppressAutoHyphens/>
              <w:ind w:left="113" w:right="113"/>
              <w:jc w:val="center"/>
              <w:rPr>
                <w:b/>
                <w:bCs/>
                <w:iCs/>
              </w:rPr>
            </w:pPr>
            <w:r>
              <w:rPr>
                <w:b/>
                <w:bCs/>
                <w:iCs/>
              </w:rPr>
              <w:t>GRUPO 0</w:t>
            </w:r>
            <w:r w:rsidR="00A7478F">
              <w:rPr>
                <w:b/>
                <w:bCs/>
                <w:iCs/>
              </w:rPr>
              <w:t>2</w:t>
            </w:r>
          </w:p>
        </w:tc>
        <w:tc>
          <w:tcPr>
            <w:tcW w:w="8930" w:type="dxa"/>
            <w:gridSpan w:val="6"/>
            <w:tcBorders>
              <w:top w:val="single" w:sz="4" w:space="0" w:color="000000"/>
              <w:left w:val="single" w:sz="4" w:space="0" w:color="000000"/>
              <w:bottom w:val="single" w:sz="4" w:space="0" w:color="000000"/>
              <w:right w:val="single" w:sz="4" w:space="0" w:color="000000"/>
            </w:tcBorders>
          </w:tcPr>
          <w:p w14:paraId="23CCB23D" w14:textId="24AD8024" w:rsidR="00467E83" w:rsidRPr="00417BBA" w:rsidRDefault="00467E83" w:rsidP="0043527C">
            <w:pPr>
              <w:widowControl w:val="0"/>
              <w:suppressAutoHyphens/>
              <w:jc w:val="center"/>
              <w:rPr>
                <w:rFonts w:cs="Times New Roman"/>
                <w:b/>
                <w:bCs/>
                <w:szCs w:val="20"/>
              </w:rPr>
            </w:pPr>
            <w:r w:rsidRPr="00417BBA">
              <w:rPr>
                <w:rFonts w:cs="Times New Roman"/>
                <w:b/>
                <w:bCs/>
                <w:szCs w:val="20"/>
              </w:rPr>
              <w:t xml:space="preserve">ORGÃO </w:t>
            </w:r>
            <w:r w:rsidR="00D77DB1" w:rsidRPr="00417BBA">
              <w:rPr>
                <w:rFonts w:cs="Times New Roman"/>
                <w:b/>
                <w:bCs/>
                <w:szCs w:val="20"/>
              </w:rPr>
              <w:t xml:space="preserve">PARTICIPANTE: </w:t>
            </w:r>
            <w:r w:rsidR="00BA6434" w:rsidRPr="00417BBA">
              <w:rPr>
                <w:rFonts w:cs="Times New Roman"/>
                <w:b/>
                <w:bCs/>
                <w:szCs w:val="20"/>
              </w:rPr>
              <w:t>CAMPUS ALTA FLORESTA (UASG: 158972)</w:t>
            </w:r>
          </w:p>
        </w:tc>
      </w:tr>
      <w:tr w:rsidR="00467E83" w:rsidRPr="00FD5D8D" w14:paraId="6A11F612" w14:textId="77777777" w:rsidTr="0043527C">
        <w:tc>
          <w:tcPr>
            <w:tcW w:w="454" w:type="dxa"/>
            <w:vMerge/>
            <w:tcBorders>
              <w:left w:val="single" w:sz="4" w:space="0" w:color="000000"/>
              <w:right w:val="single" w:sz="4" w:space="0" w:color="000000"/>
            </w:tcBorders>
          </w:tcPr>
          <w:p w14:paraId="3C4217CE" w14:textId="77777777" w:rsidR="00467E83" w:rsidRPr="00752093" w:rsidRDefault="00467E83" w:rsidP="0043527C">
            <w:pPr>
              <w:widowControl w:val="0"/>
              <w:suppressAutoHyphens/>
              <w:jc w:val="center"/>
              <w:rPr>
                <w:rFonts w:cs="Times New Roman"/>
                <w:bCs/>
                <w:i/>
                <w:szCs w:val="20"/>
              </w:rPr>
            </w:pPr>
          </w:p>
        </w:tc>
        <w:tc>
          <w:tcPr>
            <w:tcW w:w="709" w:type="dxa"/>
            <w:tcBorders>
              <w:top w:val="single" w:sz="4" w:space="0" w:color="000000"/>
              <w:left w:val="single" w:sz="4" w:space="0" w:color="000000"/>
              <w:bottom w:val="single" w:sz="4" w:space="0" w:color="000000"/>
              <w:right w:val="single" w:sz="4" w:space="0" w:color="000000"/>
            </w:tcBorders>
          </w:tcPr>
          <w:p w14:paraId="4E98146C"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ITEM</w:t>
            </w:r>
          </w:p>
          <w:p w14:paraId="3B54643A" w14:textId="77777777" w:rsidR="00467E83" w:rsidRPr="00752093" w:rsidRDefault="00467E83" w:rsidP="0043527C">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2F95DB9D" w14:textId="77777777" w:rsidR="00467E83" w:rsidRPr="00752093" w:rsidRDefault="00467E83" w:rsidP="0043527C">
            <w:pPr>
              <w:jc w:val="center"/>
              <w:rPr>
                <w:rFonts w:cs="Times New Roman"/>
                <w:bCs/>
                <w:szCs w:val="20"/>
              </w:rPr>
            </w:pPr>
            <w:r w:rsidRPr="00752093">
              <w:rPr>
                <w:rFonts w:cs="Times New Roman"/>
                <w:bCs/>
                <w:szCs w:val="20"/>
              </w:rPr>
              <w:t>DESCRIÇÃO/</w:t>
            </w:r>
          </w:p>
          <w:p w14:paraId="2316E802" w14:textId="77777777" w:rsidR="00467E83" w:rsidRPr="00752093" w:rsidRDefault="00467E83" w:rsidP="0043527C">
            <w:pPr>
              <w:widowControl w:val="0"/>
              <w:suppressAutoHyphens/>
              <w:jc w:val="center"/>
              <w:rPr>
                <w:rFonts w:cs="Times New Roman"/>
                <w:szCs w:val="20"/>
              </w:rPr>
            </w:pPr>
            <w:r w:rsidRPr="00752093">
              <w:rPr>
                <w:rFonts w:cs="Times New Roman"/>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0CF63A0"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6F2DD53A"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4C5A05AF"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Valor</w:t>
            </w:r>
            <w:r>
              <w:rPr>
                <w:rFonts w:cs="Times New Roman"/>
                <w:bCs/>
                <w:szCs w:val="20"/>
              </w:rPr>
              <w:t xml:space="preserve"> Mensal</w:t>
            </w:r>
            <w:r w:rsidRPr="00752093">
              <w:rPr>
                <w:rFonts w:cs="Times New Roman"/>
                <w:bCs/>
                <w:szCs w:val="20"/>
              </w:rPr>
              <w:t xml:space="preserve">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3498EEE7" w14:textId="77777777" w:rsidR="00467E83" w:rsidRPr="00752093" w:rsidRDefault="00467E83" w:rsidP="0043527C">
            <w:pPr>
              <w:widowControl w:val="0"/>
              <w:suppressAutoHyphens/>
              <w:jc w:val="center"/>
              <w:rPr>
                <w:rFonts w:cs="Times New Roman"/>
                <w:bCs/>
                <w:szCs w:val="20"/>
              </w:rPr>
            </w:pPr>
            <w:r>
              <w:rPr>
                <w:rFonts w:cs="Times New Roman"/>
                <w:bCs/>
                <w:szCs w:val="20"/>
              </w:rPr>
              <w:t xml:space="preserve">Valor Máximo Total </w:t>
            </w:r>
          </w:p>
        </w:tc>
      </w:tr>
      <w:tr w:rsidR="00467E83" w:rsidRPr="00FD5D8D" w14:paraId="42AC8E42" w14:textId="77777777" w:rsidTr="00494D24">
        <w:tc>
          <w:tcPr>
            <w:tcW w:w="454" w:type="dxa"/>
            <w:vMerge/>
            <w:tcBorders>
              <w:left w:val="single" w:sz="4" w:space="0" w:color="000000"/>
              <w:right w:val="single" w:sz="4" w:space="0" w:color="000000"/>
            </w:tcBorders>
          </w:tcPr>
          <w:p w14:paraId="4E1A0ECB" w14:textId="77777777" w:rsidR="00467E83" w:rsidRPr="00752093" w:rsidRDefault="00467E83" w:rsidP="0043527C">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tcPr>
          <w:p w14:paraId="58B65E0E" w14:textId="53EB57B3" w:rsidR="00467E83" w:rsidRPr="00586C5C" w:rsidRDefault="00586C5C" w:rsidP="0043527C">
            <w:pPr>
              <w:widowControl w:val="0"/>
              <w:suppressAutoHyphens/>
              <w:spacing w:after="120" w:line="276" w:lineRule="auto"/>
              <w:jc w:val="center"/>
              <w:rPr>
                <w:rFonts w:cs="Times New Roman"/>
                <w:szCs w:val="20"/>
              </w:rPr>
            </w:pPr>
            <w:r w:rsidRPr="00586C5C">
              <w:rPr>
                <w:rFonts w:cs="Times New Roman"/>
                <w:szCs w:val="20"/>
              </w:rPr>
              <w:t>4</w:t>
            </w:r>
          </w:p>
        </w:tc>
        <w:tc>
          <w:tcPr>
            <w:tcW w:w="2977" w:type="dxa"/>
            <w:tcBorders>
              <w:top w:val="single" w:sz="4" w:space="0" w:color="000000"/>
              <w:left w:val="single" w:sz="4" w:space="0" w:color="000000"/>
              <w:bottom w:val="single" w:sz="4" w:space="0" w:color="000000"/>
              <w:right w:val="single" w:sz="4" w:space="0" w:color="000000"/>
            </w:tcBorders>
          </w:tcPr>
          <w:p w14:paraId="09B9BACD" w14:textId="77777777" w:rsidR="00333257" w:rsidRDefault="007D68BE" w:rsidP="00333257">
            <w:pPr>
              <w:widowControl w:val="0"/>
              <w:suppressAutoHyphens/>
              <w:spacing w:after="120" w:line="276" w:lineRule="auto"/>
              <w:jc w:val="both"/>
              <w:rPr>
                <w:rFonts w:cs="Times New Roman"/>
                <w:szCs w:val="20"/>
              </w:rPr>
            </w:pPr>
            <w:r w:rsidRPr="00417BBA">
              <w:rPr>
                <w:rFonts w:cs="Times New Roman"/>
                <w:szCs w:val="20"/>
              </w:rPr>
              <w:t xml:space="preserve">Manutenção preventiva e corretiva, com fornecimento de peças </w:t>
            </w:r>
            <w:r w:rsidR="000002B8">
              <w:rPr>
                <w:rFonts w:cs="Times New Roman"/>
                <w:szCs w:val="20"/>
              </w:rPr>
              <w:t>e componentes genuín</w:t>
            </w:r>
            <w:r w:rsidR="004D15E7">
              <w:rPr>
                <w:rFonts w:cs="Times New Roman"/>
                <w:szCs w:val="20"/>
              </w:rPr>
              <w:t>a</w:t>
            </w:r>
            <w:r w:rsidR="000002B8">
              <w:rPr>
                <w:rFonts w:cs="Times New Roman"/>
                <w:szCs w:val="20"/>
              </w:rPr>
              <w:t>s do fabricante, em</w:t>
            </w:r>
            <w:r w:rsidRPr="00417BBA">
              <w:rPr>
                <w:rFonts w:cs="Times New Roman"/>
                <w:szCs w:val="20"/>
              </w:rPr>
              <w:t xml:space="preserve"> 01 (um) elevador elétrico de passageiros, uso comercial, sem casa de máquinas. Capacidade da cabine de 08 passageiros – 600kg, com medidas internas de 1100x 1400mm, número de paradas: 02</w:t>
            </w:r>
            <w:r w:rsidR="00417BBA" w:rsidRPr="00417BBA">
              <w:rPr>
                <w:rFonts w:cs="Times New Roman"/>
                <w:szCs w:val="20"/>
              </w:rPr>
              <w:t>.</w:t>
            </w:r>
            <w:r w:rsidRPr="00417BBA">
              <w:rPr>
                <w:rFonts w:cs="Times New Roman"/>
                <w:szCs w:val="20"/>
              </w:rPr>
              <w:t xml:space="preserve"> Port</w:t>
            </w:r>
            <w:r w:rsidR="00417BBA" w:rsidRPr="00417BBA">
              <w:rPr>
                <w:rFonts w:cs="Times New Roman"/>
                <w:szCs w:val="20"/>
              </w:rPr>
              <w:t>a</w:t>
            </w:r>
            <w:r w:rsidRPr="00417BBA">
              <w:rPr>
                <w:rFonts w:cs="Times New Roman"/>
                <w:szCs w:val="20"/>
              </w:rPr>
              <w:t xml:space="preserve"> de cabine em aço inox acionada VVVF, abertura lateral, caixa de comando marca: WT Comandos eletrônicos LTDA nº.2194.</w:t>
            </w:r>
          </w:p>
          <w:p w14:paraId="674336E5" w14:textId="694B52F0" w:rsidR="00417BBA" w:rsidRPr="00417BBA" w:rsidRDefault="00417BBA" w:rsidP="00333257">
            <w:pPr>
              <w:widowControl w:val="0"/>
              <w:suppressAutoHyphens/>
              <w:spacing w:after="120" w:line="276" w:lineRule="auto"/>
              <w:jc w:val="both"/>
              <w:rPr>
                <w:rFonts w:cs="Times New Roman"/>
                <w:szCs w:val="20"/>
              </w:rPr>
            </w:pPr>
            <w:r>
              <w:rPr>
                <w:rFonts w:cs="Times New Roman"/>
                <w:szCs w:val="20"/>
              </w:rPr>
              <w:t>Local: Alta Floresta/MT</w:t>
            </w:r>
            <w:r w:rsidR="00127A2A">
              <w:rPr>
                <w:rFonts w:cs="Times New Roman"/>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8CA9CA8" w14:textId="77777777" w:rsidR="007D68BE" w:rsidRPr="00417BBA" w:rsidRDefault="007D68BE" w:rsidP="0043527C">
            <w:pPr>
              <w:widowControl w:val="0"/>
              <w:suppressAutoHyphens/>
              <w:spacing w:after="120" w:line="276" w:lineRule="auto"/>
              <w:jc w:val="center"/>
              <w:rPr>
                <w:rFonts w:cs="Times New Roman"/>
                <w:szCs w:val="20"/>
              </w:rPr>
            </w:pPr>
          </w:p>
          <w:p w14:paraId="1BF23465" w14:textId="77777777" w:rsidR="007D68BE" w:rsidRPr="00417BBA" w:rsidRDefault="007D68BE" w:rsidP="0043527C">
            <w:pPr>
              <w:widowControl w:val="0"/>
              <w:suppressAutoHyphens/>
              <w:spacing w:after="120" w:line="276" w:lineRule="auto"/>
              <w:jc w:val="center"/>
              <w:rPr>
                <w:rFonts w:cs="Times New Roman"/>
                <w:szCs w:val="20"/>
              </w:rPr>
            </w:pPr>
          </w:p>
          <w:p w14:paraId="25AABC77" w14:textId="77777777" w:rsidR="007D68BE" w:rsidRPr="00417BBA" w:rsidRDefault="007D68BE" w:rsidP="0043527C">
            <w:pPr>
              <w:widowControl w:val="0"/>
              <w:suppressAutoHyphens/>
              <w:spacing w:after="120" w:line="276" w:lineRule="auto"/>
              <w:jc w:val="center"/>
              <w:rPr>
                <w:rFonts w:cs="Times New Roman"/>
                <w:szCs w:val="20"/>
              </w:rPr>
            </w:pPr>
          </w:p>
          <w:p w14:paraId="148A3157" w14:textId="35D0C88E" w:rsidR="00467E83" w:rsidRPr="00417BBA" w:rsidRDefault="007D68BE" w:rsidP="0043527C">
            <w:pPr>
              <w:widowControl w:val="0"/>
              <w:suppressAutoHyphens/>
              <w:spacing w:after="120" w:line="276" w:lineRule="auto"/>
              <w:jc w:val="center"/>
              <w:rPr>
                <w:rFonts w:cs="Times New Roman"/>
                <w:szCs w:val="20"/>
              </w:rPr>
            </w:pPr>
            <w:r w:rsidRPr="00417BBA">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635F9D5F" w14:textId="77777777" w:rsidR="00467E83" w:rsidRPr="00417BBA" w:rsidRDefault="00467E83" w:rsidP="0043527C">
            <w:pPr>
              <w:widowControl w:val="0"/>
              <w:suppressAutoHyphens/>
              <w:spacing w:after="120" w:line="276" w:lineRule="auto"/>
              <w:jc w:val="center"/>
              <w:rPr>
                <w:rFonts w:cs="Times New Roman"/>
                <w:szCs w:val="20"/>
              </w:rPr>
            </w:pPr>
          </w:p>
          <w:p w14:paraId="393C10DA" w14:textId="77777777" w:rsidR="007D68BE" w:rsidRPr="00417BBA" w:rsidRDefault="007D68BE" w:rsidP="0043527C">
            <w:pPr>
              <w:widowControl w:val="0"/>
              <w:suppressAutoHyphens/>
              <w:spacing w:after="120" w:line="276" w:lineRule="auto"/>
              <w:jc w:val="center"/>
              <w:rPr>
                <w:rFonts w:cs="Times New Roman"/>
                <w:szCs w:val="20"/>
              </w:rPr>
            </w:pPr>
          </w:p>
          <w:p w14:paraId="71C4692B" w14:textId="77777777" w:rsidR="007D68BE" w:rsidRPr="00417BBA" w:rsidRDefault="007D68BE" w:rsidP="0043527C">
            <w:pPr>
              <w:widowControl w:val="0"/>
              <w:suppressAutoHyphens/>
              <w:spacing w:after="120" w:line="276" w:lineRule="auto"/>
              <w:jc w:val="center"/>
              <w:rPr>
                <w:rFonts w:cs="Times New Roman"/>
                <w:szCs w:val="20"/>
              </w:rPr>
            </w:pPr>
          </w:p>
          <w:p w14:paraId="652E452C" w14:textId="612DA385" w:rsidR="007D68BE" w:rsidRPr="00417BBA" w:rsidRDefault="007D68BE" w:rsidP="007D68BE">
            <w:pPr>
              <w:widowControl w:val="0"/>
              <w:suppressAutoHyphens/>
              <w:spacing w:after="120" w:line="276" w:lineRule="auto"/>
              <w:jc w:val="center"/>
              <w:rPr>
                <w:rFonts w:cs="Times New Roman"/>
                <w:szCs w:val="20"/>
              </w:rPr>
            </w:pPr>
            <w:r w:rsidRPr="00417BBA">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3B208D2A" w14:textId="77777777" w:rsidR="00467E83" w:rsidRPr="00417BBA" w:rsidRDefault="00467E83" w:rsidP="0043527C">
            <w:pPr>
              <w:widowControl w:val="0"/>
              <w:suppressAutoHyphens/>
              <w:spacing w:after="120" w:line="276" w:lineRule="auto"/>
              <w:rPr>
                <w:rFonts w:cs="Times New Roman"/>
                <w:szCs w:val="20"/>
              </w:rPr>
            </w:pPr>
          </w:p>
          <w:p w14:paraId="6AD4587A" w14:textId="77777777" w:rsidR="00467E83" w:rsidRPr="00417BBA" w:rsidRDefault="00467E83" w:rsidP="0043527C">
            <w:pPr>
              <w:widowControl w:val="0"/>
              <w:suppressAutoHyphens/>
              <w:spacing w:after="120" w:line="276" w:lineRule="auto"/>
              <w:rPr>
                <w:rFonts w:cs="Times New Roman"/>
                <w:szCs w:val="20"/>
              </w:rPr>
            </w:pPr>
          </w:p>
          <w:p w14:paraId="71D6F0AC" w14:textId="77777777" w:rsidR="007D68BE" w:rsidRPr="00417BBA" w:rsidRDefault="007D68BE" w:rsidP="0043527C">
            <w:pPr>
              <w:widowControl w:val="0"/>
              <w:suppressAutoHyphens/>
              <w:spacing w:after="120" w:line="276" w:lineRule="auto"/>
              <w:rPr>
                <w:rFonts w:cs="Times New Roman"/>
                <w:szCs w:val="20"/>
              </w:rPr>
            </w:pPr>
          </w:p>
          <w:p w14:paraId="6F532073" w14:textId="05EFD9F3" w:rsidR="00467E83" w:rsidRPr="00417BBA" w:rsidRDefault="00467E83" w:rsidP="00A82ABF">
            <w:pPr>
              <w:widowControl w:val="0"/>
              <w:suppressAutoHyphens/>
              <w:spacing w:after="120" w:line="276" w:lineRule="auto"/>
              <w:jc w:val="center"/>
              <w:rPr>
                <w:rFonts w:cs="Times New Roman"/>
                <w:szCs w:val="20"/>
              </w:rPr>
            </w:pPr>
            <w:r w:rsidRPr="00417BBA">
              <w:rPr>
                <w:rFonts w:cs="Times New Roman"/>
                <w:szCs w:val="20"/>
              </w:rPr>
              <w:t>R$</w:t>
            </w:r>
            <w:r w:rsidR="007D68BE" w:rsidRPr="00417BBA">
              <w:rPr>
                <w:rFonts w:cs="Times New Roman"/>
                <w:szCs w:val="20"/>
              </w:rPr>
              <w:t xml:space="preserve"> </w:t>
            </w:r>
            <w:r w:rsidR="00417BBA" w:rsidRPr="00417BBA">
              <w:rPr>
                <w:rFonts w:cs="Times New Roman"/>
                <w:szCs w:val="20"/>
              </w:rPr>
              <w:t>858,57</w:t>
            </w:r>
          </w:p>
        </w:tc>
        <w:tc>
          <w:tcPr>
            <w:tcW w:w="1417" w:type="dxa"/>
            <w:tcBorders>
              <w:top w:val="single" w:sz="4" w:space="0" w:color="000000"/>
              <w:left w:val="single" w:sz="4" w:space="0" w:color="000000"/>
              <w:bottom w:val="single" w:sz="4" w:space="0" w:color="000000"/>
              <w:right w:val="single" w:sz="4" w:space="0" w:color="000000"/>
            </w:tcBorders>
          </w:tcPr>
          <w:p w14:paraId="6310DDC7" w14:textId="77777777" w:rsidR="00467E83" w:rsidRPr="00417BBA" w:rsidRDefault="00467E83" w:rsidP="0043527C">
            <w:pPr>
              <w:widowControl w:val="0"/>
              <w:suppressAutoHyphens/>
              <w:spacing w:after="120" w:line="276" w:lineRule="auto"/>
              <w:rPr>
                <w:rFonts w:cs="Times New Roman"/>
                <w:szCs w:val="20"/>
              </w:rPr>
            </w:pPr>
          </w:p>
          <w:p w14:paraId="1918FAD4" w14:textId="77777777" w:rsidR="00467E83" w:rsidRPr="00417BBA" w:rsidRDefault="00467E83" w:rsidP="0043527C">
            <w:pPr>
              <w:widowControl w:val="0"/>
              <w:suppressAutoHyphens/>
              <w:spacing w:after="120" w:line="276" w:lineRule="auto"/>
              <w:rPr>
                <w:rFonts w:cs="Times New Roman"/>
                <w:szCs w:val="20"/>
              </w:rPr>
            </w:pPr>
          </w:p>
          <w:p w14:paraId="3ED7622D" w14:textId="77777777" w:rsidR="00417BBA" w:rsidRPr="00417BBA" w:rsidRDefault="00417BBA" w:rsidP="0043527C">
            <w:pPr>
              <w:widowControl w:val="0"/>
              <w:suppressAutoHyphens/>
              <w:spacing w:after="120" w:line="276" w:lineRule="auto"/>
              <w:rPr>
                <w:rFonts w:cs="Times New Roman"/>
                <w:szCs w:val="20"/>
              </w:rPr>
            </w:pPr>
          </w:p>
          <w:p w14:paraId="6E5B6131" w14:textId="0AFC7E40" w:rsidR="00467E83" w:rsidRPr="00417BBA" w:rsidRDefault="00467E83" w:rsidP="0043527C">
            <w:pPr>
              <w:widowControl w:val="0"/>
              <w:suppressAutoHyphens/>
              <w:spacing w:after="120" w:line="276" w:lineRule="auto"/>
              <w:rPr>
                <w:rFonts w:cs="Times New Roman"/>
                <w:szCs w:val="20"/>
              </w:rPr>
            </w:pPr>
            <w:r w:rsidRPr="00417BBA">
              <w:rPr>
                <w:rFonts w:cs="Times New Roman"/>
                <w:szCs w:val="20"/>
              </w:rPr>
              <w:t>R$</w:t>
            </w:r>
            <w:r w:rsidR="00417BBA" w:rsidRPr="00417BBA">
              <w:rPr>
                <w:rFonts w:cs="Times New Roman"/>
                <w:szCs w:val="20"/>
              </w:rPr>
              <w:t xml:space="preserve"> 10.302,89</w:t>
            </w:r>
          </w:p>
        </w:tc>
      </w:tr>
      <w:tr w:rsidR="007D68BE" w:rsidRPr="00FD5D8D" w14:paraId="624A7F3C" w14:textId="77777777" w:rsidTr="00494D24">
        <w:tc>
          <w:tcPr>
            <w:tcW w:w="454" w:type="dxa"/>
            <w:vMerge/>
            <w:tcBorders>
              <w:left w:val="single" w:sz="4" w:space="0" w:color="000000"/>
              <w:right w:val="single" w:sz="4" w:space="0" w:color="000000"/>
            </w:tcBorders>
          </w:tcPr>
          <w:p w14:paraId="70DA64BF" w14:textId="77777777" w:rsidR="007D68BE" w:rsidRPr="00752093" w:rsidRDefault="007D68BE" w:rsidP="007D68BE">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tcPr>
          <w:p w14:paraId="0557ED60" w14:textId="24716D57" w:rsidR="007D68BE" w:rsidRPr="00586C5C" w:rsidRDefault="00586C5C" w:rsidP="007D68BE">
            <w:pPr>
              <w:widowControl w:val="0"/>
              <w:suppressAutoHyphens/>
              <w:spacing w:after="120" w:line="276" w:lineRule="auto"/>
              <w:jc w:val="center"/>
              <w:rPr>
                <w:rFonts w:cs="Times New Roman"/>
                <w:szCs w:val="20"/>
              </w:rPr>
            </w:pPr>
            <w:r w:rsidRPr="00586C5C">
              <w:rPr>
                <w:rFonts w:cs="Times New Roman"/>
                <w:szCs w:val="20"/>
              </w:rPr>
              <w:t>5</w:t>
            </w:r>
          </w:p>
        </w:tc>
        <w:tc>
          <w:tcPr>
            <w:tcW w:w="2977" w:type="dxa"/>
            <w:tcBorders>
              <w:top w:val="single" w:sz="4" w:space="0" w:color="000000"/>
              <w:left w:val="single" w:sz="4" w:space="0" w:color="000000"/>
              <w:bottom w:val="single" w:sz="4" w:space="0" w:color="000000"/>
              <w:right w:val="single" w:sz="4" w:space="0" w:color="000000"/>
            </w:tcBorders>
          </w:tcPr>
          <w:p w14:paraId="496EA0C1" w14:textId="353FF662" w:rsidR="00417BBA" w:rsidRDefault="007D68BE" w:rsidP="007D68BE">
            <w:pPr>
              <w:widowControl w:val="0"/>
              <w:suppressAutoHyphens/>
              <w:spacing w:after="120" w:line="276" w:lineRule="auto"/>
              <w:jc w:val="both"/>
              <w:rPr>
                <w:rFonts w:cs="Times New Roman"/>
                <w:szCs w:val="20"/>
              </w:rPr>
            </w:pPr>
            <w:r w:rsidRPr="00417BBA">
              <w:rPr>
                <w:rFonts w:cs="Times New Roman"/>
                <w:szCs w:val="20"/>
              </w:rPr>
              <w:t xml:space="preserve">Manutenção preventiva e corretiva, com fornecimento de peças </w:t>
            </w:r>
            <w:r w:rsidR="000002B8">
              <w:rPr>
                <w:rFonts w:cs="Times New Roman"/>
                <w:szCs w:val="20"/>
              </w:rPr>
              <w:t xml:space="preserve">e componentes </w:t>
            </w:r>
            <w:r w:rsidR="000002B8">
              <w:rPr>
                <w:rFonts w:cs="Times New Roman"/>
                <w:szCs w:val="20"/>
              </w:rPr>
              <w:lastRenderedPageBreak/>
              <w:t>genuín</w:t>
            </w:r>
            <w:r w:rsidR="004D15E7">
              <w:rPr>
                <w:rFonts w:cs="Times New Roman"/>
                <w:szCs w:val="20"/>
              </w:rPr>
              <w:t>a</w:t>
            </w:r>
            <w:r w:rsidR="000002B8">
              <w:rPr>
                <w:rFonts w:cs="Times New Roman"/>
                <w:szCs w:val="20"/>
              </w:rPr>
              <w:t>s do fabricante, em</w:t>
            </w:r>
            <w:r w:rsidRPr="00417BBA">
              <w:rPr>
                <w:rFonts w:cs="Times New Roman"/>
                <w:szCs w:val="20"/>
              </w:rPr>
              <w:t xml:space="preserve"> 01 (um) elevador elétrico de passageiros, uso comercial, sem casa de máquinas. Capacidade da cabine de 08 passageiros – 600kg, com medidas internas de 1100x 1400mm, número de paradas: 0</w:t>
            </w:r>
            <w:r w:rsidR="00417BBA" w:rsidRPr="00417BBA">
              <w:rPr>
                <w:rFonts w:cs="Times New Roman"/>
                <w:szCs w:val="20"/>
              </w:rPr>
              <w:t>4.</w:t>
            </w:r>
            <w:r w:rsidRPr="00417BBA">
              <w:rPr>
                <w:rFonts w:cs="Times New Roman"/>
                <w:szCs w:val="20"/>
              </w:rPr>
              <w:t xml:space="preserve"> Port</w:t>
            </w:r>
            <w:r w:rsidR="00417BBA" w:rsidRPr="00417BBA">
              <w:rPr>
                <w:rFonts w:cs="Times New Roman"/>
                <w:szCs w:val="20"/>
              </w:rPr>
              <w:t>a</w:t>
            </w:r>
            <w:r w:rsidRPr="00417BBA">
              <w:rPr>
                <w:rFonts w:cs="Times New Roman"/>
                <w:szCs w:val="20"/>
              </w:rPr>
              <w:t xml:space="preserve"> de cabine em aço inox</w:t>
            </w:r>
            <w:r w:rsidR="006778D6">
              <w:rPr>
                <w:rFonts w:cs="Times New Roman"/>
                <w:szCs w:val="20"/>
              </w:rPr>
              <w:t>,</w:t>
            </w:r>
            <w:r w:rsidRPr="00417BBA">
              <w:rPr>
                <w:rFonts w:cs="Times New Roman"/>
                <w:szCs w:val="20"/>
              </w:rPr>
              <w:t xml:space="preserve"> acionada VVVF, abertura lateral, caixa de comando marca: WT Comandos eletrônicos LTDA nº.21</w:t>
            </w:r>
            <w:r w:rsidR="00417BBA" w:rsidRPr="00417BBA">
              <w:rPr>
                <w:rFonts w:cs="Times New Roman"/>
                <w:szCs w:val="20"/>
              </w:rPr>
              <w:t>29</w:t>
            </w:r>
            <w:r w:rsidRPr="00417BBA">
              <w:rPr>
                <w:rFonts w:cs="Times New Roman"/>
                <w:szCs w:val="20"/>
              </w:rPr>
              <w:t>.</w:t>
            </w:r>
          </w:p>
          <w:p w14:paraId="193A2444" w14:textId="5B26273F" w:rsidR="00417BBA" w:rsidRPr="00417BBA" w:rsidRDefault="00417BBA" w:rsidP="007D68BE">
            <w:pPr>
              <w:widowControl w:val="0"/>
              <w:suppressAutoHyphens/>
              <w:spacing w:after="120" w:line="276" w:lineRule="auto"/>
              <w:jc w:val="both"/>
              <w:rPr>
                <w:rFonts w:cs="Times New Roman"/>
                <w:i/>
                <w:szCs w:val="20"/>
              </w:rPr>
            </w:pPr>
            <w:r>
              <w:rPr>
                <w:rFonts w:cs="Times New Roman"/>
                <w:szCs w:val="20"/>
              </w:rPr>
              <w:t>Local: Alta Floresta/MT</w:t>
            </w:r>
            <w:r w:rsidR="00127A2A">
              <w:rPr>
                <w:rFonts w:cs="Times New Roman"/>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B56E0A3" w14:textId="77777777" w:rsidR="007D68BE" w:rsidRDefault="007D68BE" w:rsidP="007D68BE">
            <w:pPr>
              <w:widowControl w:val="0"/>
              <w:suppressAutoHyphens/>
              <w:spacing w:after="120" w:line="276" w:lineRule="auto"/>
              <w:jc w:val="center"/>
              <w:rPr>
                <w:rFonts w:cs="Times New Roman"/>
                <w:color w:val="FF0000"/>
                <w:szCs w:val="20"/>
              </w:rPr>
            </w:pPr>
          </w:p>
          <w:p w14:paraId="3735DE3D" w14:textId="77777777" w:rsidR="004A0BD4" w:rsidRDefault="004A0BD4" w:rsidP="007D68BE">
            <w:pPr>
              <w:widowControl w:val="0"/>
              <w:suppressAutoHyphens/>
              <w:spacing w:after="120" w:line="276" w:lineRule="auto"/>
              <w:jc w:val="center"/>
              <w:rPr>
                <w:rFonts w:cs="Times New Roman"/>
                <w:color w:val="FF0000"/>
                <w:szCs w:val="20"/>
              </w:rPr>
            </w:pPr>
          </w:p>
          <w:p w14:paraId="73B63F47" w14:textId="77777777" w:rsidR="004A0BD4" w:rsidRDefault="004A0BD4" w:rsidP="007D68BE">
            <w:pPr>
              <w:widowControl w:val="0"/>
              <w:suppressAutoHyphens/>
              <w:spacing w:after="120" w:line="276" w:lineRule="auto"/>
              <w:jc w:val="center"/>
              <w:rPr>
                <w:rFonts w:cs="Times New Roman"/>
                <w:color w:val="FF0000"/>
                <w:szCs w:val="20"/>
              </w:rPr>
            </w:pPr>
          </w:p>
          <w:p w14:paraId="5525AA90" w14:textId="31A66A86" w:rsidR="004A0BD4" w:rsidRPr="00752093" w:rsidRDefault="004A0BD4" w:rsidP="007D68BE">
            <w:pPr>
              <w:widowControl w:val="0"/>
              <w:suppressAutoHyphens/>
              <w:spacing w:after="120" w:line="276" w:lineRule="auto"/>
              <w:jc w:val="center"/>
              <w:rPr>
                <w:rFonts w:cs="Times New Roman"/>
                <w:color w:val="FF0000"/>
                <w:szCs w:val="20"/>
              </w:rPr>
            </w:pPr>
            <w:r w:rsidRPr="00417BBA">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4E5CCBE7" w14:textId="77777777" w:rsidR="007D68BE" w:rsidRDefault="007D68BE" w:rsidP="007D68BE">
            <w:pPr>
              <w:widowControl w:val="0"/>
              <w:suppressAutoHyphens/>
              <w:spacing w:after="120" w:line="276" w:lineRule="auto"/>
              <w:jc w:val="center"/>
              <w:rPr>
                <w:rFonts w:cs="Times New Roman"/>
                <w:color w:val="FF0000"/>
                <w:szCs w:val="20"/>
              </w:rPr>
            </w:pPr>
          </w:p>
          <w:p w14:paraId="065090B1" w14:textId="77777777" w:rsidR="00417BBA" w:rsidRDefault="00417BBA" w:rsidP="007D68BE">
            <w:pPr>
              <w:widowControl w:val="0"/>
              <w:suppressAutoHyphens/>
              <w:spacing w:after="120" w:line="276" w:lineRule="auto"/>
              <w:jc w:val="center"/>
              <w:rPr>
                <w:rFonts w:cs="Times New Roman"/>
                <w:color w:val="FF0000"/>
                <w:szCs w:val="20"/>
              </w:rPr>
            </w:pPr>
          </w:p>
          <w:p w14:paraId="2D3D28C4" w14:textId="77777777" w:rsidR="00417BBA" w:rsidRPr="004A0BD4" w:rsidRDefault="00417BBA" w:rsidP="007D68BE">
            <w:pPr>
              <w:widowControl w:val="0"/>
              <w:suppressAutoHyphens/>
              <w:spacing w:after="120" w:line="276" w:lineRule="auto"/>
              <w:jc w:val="center"/>
              <w:rPr>
                <w:rFonts w:cs="Times New Roman"/>
                <w:szCs w:val="20"/>
              </w:rPr>
            </w:pPr>
          </w:p>
          <w:p w14:paraId="2A2BA1F3" w14:textId="2911736C" w:rsidR="00417BBA" w:rsidRPr="00752093" w:rsidRDefault="004A0BD4" w:rsidP="00417BBA">
            <w:pPr>
              <w:widowControl w:val="0"/>
              <w:suppressAutoHyphens/>
              <w:spacing w:after="120" w:line="276" w:lineRule="auto"/>
              <w:jc w:val="center"/>
              <w:rPr>
                <w:rFonts w:cs="Times New Roman"/>
                <w:color w:val="FF0000"/>
                <w:szCs w:val="20"/>
              </w:rPr>
            </w:pPr>
            <w:r w:rsidRPr="004A0BD4">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66F0AD42" w14:textId="77777777" w:rsidR="007D68BE" w:rsidRPr="00417BBA" w:rsidRDefault="007D68BE" w:rsidP="00417BBA">
            <w:pPr>
              <w:widowControl w:val="0"/>
              <w:suppressAutoHyphens/>
              <w:spacing w:after="120" w:line="276" w:lineRule="auto"/>
              <w:jc w:val="center"/>
              <w:rPr>
                <w:rFonts w:cs="Times New Roman"/>
                <w:szCs w:val="20"/>
              </w:rPr>
            </w:pPr>
          </w:p>
          <w:p w14:paraId="3A33AFD8" w14:textId="77777777" w:rsidR="007D68BE" w:rsidRPr="00417BBA" w:rsidRDefault="007D68BE" w:rsidP="00417BBA">
            <w:pPr>
              <w:widowControl w:val="0"/>
              <w:suppressAutoHyphens/>
              <w:spacing w:after="120" w:line="276" w:lineRule="auto"/>
              <w:jc w:val="center"/>
              <w:rPr>
                <w:rFonts w:cs="Times New Roman"/>
                <w:szCs w:val="20"/>
              </w:rPr>
            </w:pPr>
          </w:p>
          <w:p w14:paraId="6BEDB667" w14:textId="77777777" w:rsidR="007D68BE" w:rsidRPr="00417BBA" w:rsidRDefault="007D68BE" w:rsidP="00417BBA">
            <w:pPr>
              <w:widowControl w:val="0"/>
              <w:suppressAutoHyphens/>
              <w:spacing w:after="120" w:line="276" w:lineRule="auto"/>
              <w:jc w:val="center"/>
              <w:rPr>
                <w:rFonts w:cs="Times New Roman"/>
                <w:szCs w:val="20"/>
              </w:rPr>
            </w:pPr>
          </w:p>
          <w:p w14:paraId="197B6B75" w14:textId="728401F1" w:rsidR="007D68BE" w:rsidRPr="00417BBA" w:rsidRDefault="007D68BE" w:rsidP="00417BBA">
            <w:pPr>
              <w:widowControl w:val="0"/>
              <w:suppressAutoHyphens/>
              <w:spacing w:after="120" w:line="276" w:lineRule="auto"/>
              <w:jc w:val="center"/>
              <w:rPr>
                <w:rFonts w:cs="Times New Roman"/>
                <w:szCs w:val="20"/>
              </w:rPr>
            </w:pPr>
            <w:r w:rsidRPr="00417BBA">
              <w:rPr>
                <w:rFonts w:cs="Times New Roman"/>
                <w:szCs w:val="20"/>
              </w:rPr>
              <w:t>R$</w:t>
            </w:r>
            <w:r w:rsidR="00417BBA" w:rsidRPr="00417BBA">
              <w:rPr>
                <w:rFonts w:cs="Times New Roman"/>
                <w:szCs w:val="20"/>
              </w:rPr>
              <w:t xml:space="preserve"> 858,57</w:t>
            </w:r>
          </w:p>
        </w:tc>
        <w:tc>
          <w:tcPr>
            <w:tcW w:w="1417" w:type="dxa"/>
            <w:tcBorders>
              <w:top w:val="single" w:sz="4" w:space="0" w:color="000000"/>
              <w:left w:val="single" w:sz="4" w:space="0" w:color="000000"/>
              <w:bottom w:val="single" w:sz="4" w:space="0" w:color="000000"/>
              <w:right w:val="single" w:sz="4" w:space="0" w:color="000000"/>
            </w:tcBorders>
          </w:tcPr>
          <w:p w14:paraId="2ED6197C" w14:textId="77777777" w:rsidR="007D68BE" w:rsidRPr="00417BBA" w:rsidRDefault="007D68BE" w:rsidP="00417BBA">
            <w:pPr>
              <w:widowControl w:val="0"/>
              <w:suppressAutoHyphens/>
              <w:spacing w:after="120" w:line="276" w:lineRule="auto"/>
              <w:jc w:val="center"/>
              <w:rPr>
                <w:rFonts w:cs="Times New Roman"/>
                <w:szCs w:val="20"/>
              </w:rPr>
            </w:pPr>
          </w:p>
          <w:p w14:paraId="669C6371" w14:textId="77777777" w:rsidR="007D68BE" w:rsidRPr="00417BBA" w:rsidRDefault="007D68BE" w:rsidP="00417BBA">
            <w:pPr>
              <w:widowControl w:val="0"/>
              <w:suppressAutoHyphens/>
              <w:spacing w:after="120" w:line="276" w:lineRule="auto"/>
              <w:jc w:val="center"/>
              <w:rPr>
                <w:rFonts w:cs="Times New Roman"/>
                <w:szCs w:val="20"/>
              </w:rPr>
            </w:pPr>
          </w:p>
          <w:p w14:paraId="189FC523" w14:textId="77777777" w:rsidR="007D68BE" w:rsidRPr="00417BBA" w:rsidRDefault="007D68BE" w:rsidP="00417BBA">
            <w:pPr>
              <w:widowControl w:val="0"/>
              <w:suppressAutoHyphens/>
              <w:spacing w:after="120" w:line="276" w:lineRule="auto"/>
              <w:jc w:val="center"/>
              <w:rPr>
                <w:rFonts w:cs="Times New Roman"/>
                <w:szCs w:val="20"/>
              </w:rPr>
            </w:pPr>
          </w:p>
          <w:p w14:paraId="445A9672" w14:textId="6C45F808" w:rsidR="007D68BE" w:rsidRPr="00417BBA" w:rsidRDefault="007D68BE" w:rsidP="00417BBA">
            <w:pPr>
              <w:widowControl w:val="0"/>
              <w:suppressAutoHyphens/>
              <w:spacing w:after="120" w:line="276" w:lineRule="auto"/>
              <w:jc w:val="center"/>
              <w:rPr>
                <w:rFonts w:cs="Times New Roman"/>
                <w:szCs w:val="20"/>
              </w:rPr>
            </w:pPr>
            <w:r w:rsidRPr="00417BBA">
              <w:rPr>
                <w:rFonts w:cs="Times New Roman"/>
                <w:szCs w:val="20"/>
              </w:rPr>
              <w:t>R$</w:t>
            </w:r>
            <w:r w:rsidR="00417BBA" w:rsidRPr="00417BBA">
              <w:rPr>
                <w:rFonts w:cs="Times New Roman"/>
                <w:szCs w:val="20"/>
              </w:rPr>
              <w:t xml:space="preserve"> 10.302,89</w:t>
            </w:r>
          </w:p>
        </w:tc>
      </w:tr>
      <w:tr w:rsidR="007D68BE" w:rsidRPr="00FD5D8D" w14:paraId="68769052" w14:textId="77777777" w:rsidTr="0043527C">
        <w:tc>
          <w:tcPr>
            <w:tcW w:w="454" w:type="dxa"/>
            <w:vMerge/>
            <w:tcBorders>
              <w:left w:val="single" w:sz="4" w:space="0" w:color="000000"/>
              <w:right w:val="single" w:sz="4" w:space="0" w:color="000000"/>
            </w:tcBorders>
          </w:tcPr>
          <w:p w14:paraId="5F00093F" w14:textId="77777777" w:rsidR="007D68BE" w:rsidRPr="00FD5D8D" w:rsidRDefault="007D68BE" w:rsidP="007D68BE">
            <w:pPr>
              <w:widowControl w:val="0"/>
              <w:suppressAutoHyphens/>
              <w:spacing w:after="120" w:line="276" w:lineRule="auto"/>
              <w:jc w:val="center"/>
              <w:rPr>
                <w:rFonts w:cs="Times New Roman"/>
                <w:i/>
                <w:color w:val="FF0000"/>
                <w:szCs w:val="20"/>
              </w:rPr>
            </w:pPr>
          </w:p>
        </w:tc>
        <w:tc>
          <w:tcPr>
            <w:tcW w:w="7513" w:type="dxa"/>
            <w:gridSpan w:val="5"/>
            <w:tcBorders>
              <w:top w:val="single" w:sz="4" w:space="0" w:color="000000"/>
              <w:left w:val="single" w:sz="4" w:space="0" w:color="000000"/>
              <w:bottom w:val="single" w:sz="4" w:space="0" w:color="000000"/>
              <w:right w:val="single" w:sz="4" w:space="0" w:color="000000"/>
            </w:tcBorders>
            <w:hideMark/>
          </w:tcPr>
          <w:p w14:paraId="1F6F97AC" w14:textId="7AF3F1A1" w:rsidR="007D68BE" w:rsidRPr="00417BBA" w:rsidRDefault="00417BBA" w:rsidP="00417BBA">
            <w:pPr>
              <w:widowControl w:val="0"/>
              <w:suppressAutoHyphens/>
              <w:spacing w:after="120" w:line="276" w:lineRule="auto"/>
              <w:jc w:val="right"/>
              <w:rPr>
                <w:rFonts w:cs="Times New Roman"/>
                <w:b/>
                <w:szCs w:val="20"/>
              </w:rPr>
            </w:pPr>
            <w:r w:rsidRPr="00417BBA">
              <w:rPr>
                <w:rFonts w:cs="Times New Roman"/>
                <w:b/>
                <w:szCs w:val="20"/>
              </w:rPr>
              <w:t>VALOR TOTAL DO GRUPO</w:t>
            </w:r>
            <w:r>
              <w:rPr>
                <w:rFonts w:cs="Times New Roman"/>
                <w:b/>
                <w:szCs w:val="20"/>
              </w:rPr>
              <w:t>:</w:t>
            </w:r>
          </w:p>
        </w:tc>
        <w:tc>
          <w:tcPr>
            <w:tcW w:w="1417" w:type="dxa"/>
            <w:tcBorders>
              <w:top w:val="single" w:sz="4" w:space="0" w:color="000000"/>
              <w:left w:val="single" w:sz="4" w:space="0" w:color="000000"/>
              <w:bottom w:val="single" w:sz="4" w:space="0" w:color="000000"/>
              <w:right w:val="single" w:sz="4" w:space="0" w:color="000000"/>
            </w:tcBorders>
          </w:tcPr>
          <w:p w14:paraId="171A5689" w14:textId="47AC639E" w:rsidR="007D68BE" w:rsidRPr="00417BBA" w:rsidRDefault="007D68BE" w:rsidP="00417BBA">
            <w:pPr>
              <w:widowControl w:val="0"/>
              <w:suppressAutoHyphens/>
              <w:spacing w:after="120" w:line="276" w:lineRule="auto"/>
              <w:jc w:val="center"/>
              <w:rPr>
                <w:rFonts w:cs="Times New Roman"/>
                <w:b/>
                <w:szCs w:val="20"/>
              </w:rPr>
            </w:pPr>
            <w:r w:rsidRPr="00417BBA">
              <w:rPr>
                <w:rFonts w:cs="Times New Roman"/>
                <w:b/>
                <w:szCs w:val="20"/>
              </w:rPr>
              <w:t>R$</w:t>
            </w:r>
            <w:r w:rsidR="00417BBA" w:rsidRPr="00417BBA">
              <w:rPr>
                <w:rFonts w:cs="Times New Roman"/>
                <w:b/>
                <w:szCs w:val="20"/>
              </w:rPr>
              <w:t xml:space="preserve"> 20.605,78</w:t>
            </w:r>
          </w:p>
        </w:tc>
      </w:tr>
    </w:tbl>
    <w:p w14:paraId="6D26FB46" w14:textId="77777777" w:rsidR="00417BBA" w:rsidRDefault="00417BBA" w:rsidP="00D84BF2">
      <w:pPr>
        <w:pStyle w:val="Nivel1"/>
        <w:numPr>
          <w:ilvl w:val="0"/>
          <w:numId w:val="0"/>
        </w:numPr>
      </w:pPr>
    </w:p>
    <w:tbl>
      <w:tblPr>
        <w:tblW w:w="8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992"/>
        <w:gridCol w:w="1276"/>
        <w:gridCol w:w="1417"/>
        <w:gridCol w:w="1417"/>
      </w:tblGrid>
      <w:tr w:rsidR="00A7478F" w:rsidRPr="00FD5D8D" w14:paraId="006E9CE5" w14:textId="77777777" w:rsidTr="00A7478F">
        <w:tc>
          <w:tcPr>
            <w:tcW w:w="8788" w:type="dxa"/>
            <w:gridSpan w:val="6"/>
            <w:tcBorders>
              <w:top w:val="single" w:sz="4" w:space="0" w:color="000000"/>
              <w:left w:val="single" w:sz="4" w:space="0" w:color="000000"/>
              <w:bottom w:val="single" w:sz="4" w:space="0" w:color="000000"/>
              <w:right w:val="single" w:sz="4" w:space="0" w:color="000000"/>
            </w:tcBorders>
          </w:tcPr>
          <w:p w14:paraId="689A3EF8" w14:textId="0714AAA5" w:rsidR="00A7478F" w:rsidRPr="00417BBA" w:rsidRDefault="00A7478F" w:rsidP="0043527C">
            <w:pPr>
              <w:widowControl w:val="0"/>
              <w:suppressAutoHyphens/>
              <w:jc w:val="center"/>
              <w:rPr>
                <w:rFonts w:cs="Times New Roman"/>
                <w:b/>
                <w:bCs/>
                <w:szCs w:val="20"/>
              </w:rPr>
            </w:pPr>
            <w:r w:rsidRPr="00417BBA">
              <w:rPr>
                <w:rFonts w:cs="Times New Roman"/>
                <w:b/>
                <w:bCs/>
                <w:szCs w:val="20"/>
              </w:rPr>
              <w:t>ÓRGÃO PARTICIPANTE: CAMPUS CUIABÁ (UASG: 158333)</w:t>
            </w:r>
          </w:p>
        </w:tc>
      </w:tr>
      <w:tr w:rsidR="00A7478F" w:rsidRPr="00FD5D8D" w14:paraId="72FF4130" w14:textId="77777777" w:rsidTr="00A7478F">
        <w:tc>
          <w:tcPr>
            <w:tcW w:w="709" w:type="dxa"/>
            <w:tcBorders>
              <w:top w:val="single" w:sz="4" w:space="0" w:color="000000"/>
              <w:left w:val="single" w:sz="4" w:space="0" w:color="000000"/>
              <w:bottom w:val="single" w:sz="4" w:space="0" w:color="000000"/>
              <w:right w:val="single" w:sz="4" w:space="0" w:color="000000"/>
            </w:tcBorders>
          </w:tcPr>
          <w:p w14:paraId="585BF2DD"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ITEM</w:t>
            </w:r>
          </w:p>
          <w:p w14:paraId="5A80F411" w14:textId="77777777" w:rsidR="00A7478F" w:rsidRPr="00752093" w:rsidRDefault="00A7478F" w:rsidP="0043527C">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2020285D" w14:textId="77777777" w:rsidR="00A7478F" w:rsidRPr="00752093" w:rsidRDefault="00A7478F" w:rsidP="0043527C">
            <w:pPr>
              <w:jc w:val="center"/>
              <w:rPr>
                <w:rFonts w:cs="Times New Roman"/>
                <w:bCs/>
                <w:szCs w:val="20"/>
              </w:rPr>
            </w:pPr>
            <w:r w:rsidRPr="00752093">
              <w:rPr>
                <w:rFonts w:cs="Times New Roman"/>
                <w:bCs/>
                <w:szCs w:val="20"/>
              </w:rPr>
              <w:t>DESCRIÇÃO/</w:t>
            </w:r>
          </w:p>
          <w:p w14:paraId="0CB938C0" w14:textId="77777777" w:rsidR="00A7478F" w:rsidRPr="00752093" w:rsidRDefault="00A7478F" w:rsidP="0043527C">
            <w:pPr>
              <w:widowControl w:val="0"/>
              <w:suppressAutoHyphens/>
              <w:jc w:val="center"/>
              <w:rPr>
                <w:rFonts w:cs="Times New Roman"/>
                <w:szCs w:val="20"/>
              </w:rPr>
            </w:pPr>
            <w:r w:rsidRPr="00752093">
              <w:rPr>
                <w:rFonts w:cs="Times New Roman"/>
                <w:bCs/>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38C2E3BC"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27A76FCD"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5D78D068" w14:textId="77777777" w:rsidR="00A7478F" w:rsidRPr="00752093" w:rsidRDefault="00A7478F" w:rsidP="0043527C">
            <w:pPr>
              <w:widowControl w:val="0"/>
              <w:suppressAutoHyphens/>
              <w:jc w:val="center"/>
              <w:rPr>
                <w:rFonts w:cs="Times New Roman"/>
                <w:bCs/>
                <w:szCs w:val="20"/>
              </w:rPr>
            </w:pPr>
            <w:r w:rsidRPr="00752093">
              <w:rPr>
                <w:rFonts w:cs="Times New Roman"/>
                <w:bCs/>
                <w:szCs w:val="20"/>
              </w:rPr>
              <w:t>Valor</w:t>
            </w:r>
            <w:r>
              <w:rPr>
                <w:rFonts w:cs="Times New Roman"/>
                <w:bCs/>
                <w:szCs w:val="20"/>
              </w:rPr>
              <w:t xml:space="preserve"> Mensal</w:t>
            </w:r>
            <w:r w:rsidRPr="00752093">
              <w:rPr>
                <w:rFonts w:cs="Times New Roman"/>
                <w:bCs/>
                <w:szCs w:val="20"/>
              </w:rPr>
              <w:t xml:space="preserve">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7EE003D0" w14:textId="77777777" w:rsidR="00A7478F" w:rsidRPr="00752093" w:rsidRDefault="00A7478F" w:rsidP="0043527C">
            <w:pPr>
              <w:widowControl w:val="0"/>
              <w:suppressAutoHyphens/>
              <w:jc w:val="center"/>
              <w:rPr>
                <w:rFonts w:cs="Times New Roman"/>
                <w:bCs/>
                <w:szCs w:val="20"/>
              </w:rPr>
            </w:pPr>
            <w:r>
              <w:rPr>
                <w:rFonts w:cs="Times New Roman"/>
                <w:bCs/>
                <w:szCs w:val="20"/>
              </w:rPr>
              <w:t xml:space="preserve">Valor Máximo Total </w:t>
            </w:r>
          </w:p>
        </w:tc>
      </w:tr>
      <w:tr w:rsidR="00A7478F" w:rsidRPr="00FD5D8D" w14:paraId="407E97A4" w14:textId="77777777" w:rsidTr="00A7478F">
        <w:tc>
          <w:tcPr>
            <w:tcW w:w="709" w:type="dxa"/>
            <w:tcBorders>
              <w:top w:val="single" w:sz="4" w:space="0" w:color="000000"/>
              <w:left w:val="single" w:sz="4" w:space="0" w:color="000000"/>
              <w:bottom w:val="single" w:sz="4" w:space="0" w:color="000000"/>
              <w:right w:val="single" w:sz="4" w:space="0" w:color="000000"/>
            </w:tcBorders>
          </w:tcPr>
          <w:p w14:paraId="2D05BCE1" w14:textId="73E80AD3" w:rsidR="00A7478F" w:rsidRPr="00586C5C" w:rsidRDefault="00A7478F" w:rsidP="00586C5C">
            <w:pPr>
              <w:widowControl w:val="0"/>
              <w:suppressAutoHyphens/>
              <w:spacing w:after="120" w:line="276" w:lineRule="auto"/>
              <w:jc w:val="center"/>
              <w:rPr>
                <w:rFonts w:cs="Times New Roman"/>
                <w:szCs w:val="20"/>
              </w:rPr>
            </w:pPr>
            <w:r>
              <w:rPr>
                <w:rFonts w:cs="Times New Roman"/>
                <w:szCs w:val="20"/>
              </w:rPr>
              <w:t>6</w:t>
            </w:r>
          </w:p>
        </w:tc>
        <w:tc>
          <w:tcPr>
            <w:tcW w:w="2977" w:type="dxa"/>
            <w:tcBorders>
              <w:top w:val="single" w:sz="4" w:space="0" w:color="000000"/>
              <w:left w:val="single" w:sz="4" w:space="0" w:color="000000"/>
              <w:bottom w:val="single" w:sz="4" w:space="0" w:color="000000"/>
              <w:right w:val="single" w:sz="4" w:space="0" w:color="000000"/>
            </w:tcBorders>
          </w:tcPr>
          <w:p w14:paraId="3BA9204E" w14:textId="5B1C439C" w:rsidR="00A7478F" w:rsidRDefault="00A7478F" w:rsidP="0043527C">
            <w:pPr>
              <w:widowControl w:val="0"/>
              <w:suppressAutoHyphens/>
              <w:spacing w:after="120" w:line="276" w:lineRule="auto"/>
              <w:jc w:val="both"/>
              <w:rPr>
                <w:rFonts w:cs="Times New Roman"/>
                <w:szCs w:val="20"/>
              </w:rPr>
            </w:pPr>
            <w:r w:rsidRPr="007E0DB6">
              <w:rPr>
                <w:rFonts w:cs="Times New Roman"/>
                <w:szCs w:val="20"/>
              </w:rPr>
              <w:t>Manutenção preventiva e corretiva</w:t>
            </w:r>
            <w:r>
              <w:rPr>
                <w:rFonts w:cs="Times New Roman"/>
                <w:szCs w:val="20"/>
              </w:rPr>
              <w:t xml:space="preserve"> com fornecimento de peças e componentes genuínas do fabricante,</w:t>
            </w:r>
            <w:r w:rsidRPr="007E0DB6">
              <w:rPr>
                <w:rFonts w:cs="Times New Roman"/>
                <w:szCs w:val="20"/>
              </w:rPr>
              <w:t xml:space="preserve"> </w:t>
            </w:r>
            <w:r>
              <w:rPr>
                <w:rFonts w:cs="Times New Roman"/>
                <w:szCs w:val="20"/>
              </w:rPr>
              <w:t>em</w:t>
            </w:r>
            <w:r w:rsidRPr="007E0DB6">
              <w:rPr>
                <w:rFonts w:cs="Times New Roman"/>
                <w:szCs w:val="20"/>
              </w:rPr>
              <w:t xml:space="preserve"> </w:t>
            </w:r>
            <w:r w:rsidRPr="004A0BD4">
              <w:rPr>
                <w:rFonts w:cs="Times New Roman"/>
                <w:b/>
                <w:szCs w:val="20"/>
              </w:rPr>
              <w:t>2</w:t>
            </w:r>
            <w:r>
              <w:rPr>
                <w:rFonts w:cs="Times New Roman"/>
                <w:b/>
                <w:szCs w:val="20"/>
              </w:rPr>
              <w:t xml:space="preserve"> </w:t>
            </w:r>
            <w:r w:rsidRPr="004A0BD4">
              <w:rPr>
                <w:rFonts w:cs="Times New Roman"/>
                <w:b/>
                <w:szCs w:val="20"/>
              </w:rPr>
              <w:t>(dois)</w:t>
            </w:r>
            <w:r w:rsidRPr="007E0DB6">
              <w:rPr>
                <w:rFonts w:cs="Times New Roman"/>
                <w:szCs w:val="20"/>
              </w:rPr>
              <w:t xml:space="preserve"> Elevadores.</w:t>
            </w:r>
            <w:r>
              <w:rPr>
                <w:rFonts w:cs="Times New Roman"/>
                <w:szCs w:val="20"/>
              </w:rPr>
              <w:t xml:space="preserve"> </w:t>
            </w:r>
            <w:r w:rsidRPr="007E0DB6">
              <w:rPr>
                <w:rFonts w:cs="Times New Roman"/>
                <w:szCs w:val="20"/>
              </w:rPr>
              <w:t>Especificações: Elevador comercial 83964/83965, controle/acionamento</w:t>
            </w:r>
            <w:r>
              <w:rPr>
                <w:rFonts w:cs="Times New Roman"/>
                <w:szCs w:val="20"/>
              </w:rPr>
              <w:t xml:space="preserve"> </w:t>
            </w:r>
            <w:r w:rsidRPr="007E0DB6">
              <w:rPr>
                <w:rFonts w:cs="Times New Roman"/>
                <w:szCs w:val="20"/>
              </w:rPr>
              <w:t>ACVVVF, com capacidade para 08 pessoas – 600kg, parada em 03 pavimentos, velocidade 60mpm, sem casa de máquinas. Marca: Thyssenkrupp</w:t>
            </w:r>
            <w:r>
              <w:rPr>
                <w:rFonts w:cs="Times New Roman"/>
                <w:szCs w:val="20"/>
              </w:rPr>
              <w:t>.</w:t>
            </w:r>
          </w:p>
          <w:p w14:paraId="2C3A0E24" w14:textId="77777777" w:rsidR="00A7478F" w:rsidRDefault="00A7478F" w:rsidP="0043527C">
            <w:pPr>
              <w:widowControl w:val="0"/>
              <w:suppressAutoHyphens/>
              <w:spacing w:after="120" w:line="276" w:lineRule="auto"/>
              <w:jc w:val="both"/>
              <w:rPr>
                <w:rFonts w:cs="Times New Roman"/>
                <w:szCs w:val="20"/>
              </w:rPr>
            </w:pPr>
          </w:p>
          <w:p w14:paraId="502BC8D2" w14:textId="61BC8F0D" w:rsidR="00A7478F" w:rsidRPr="00752093" w:rsidRDefault="00A7478F" w:rsidP="0043527C">
            <w:pPr>
              <w:widowControl w:val="0"/>
              <w:suppressAutoHyphens/>
              <w:spacing w:after="120" w:line="276" w:lineRule="auto"/>
              <w:jc w:val="both"/>
              <w:rPr>
                <w:rFonts w:cs="Times New Roman"/>
                <w:color w:val="FF0000"/>
                <w:szCs w:val="20"/>
              </w:rPr>
            </w:pPr>
            <w:r>
              <w:rPr>
                <w:rFonts w:cs="Times New Roman"/>
                <w:szCs w:val="20"/>
              </w:rPr>
              <w:t>Local: Cuiabá/MT.</w:t>
            </w:r>
          </w:p>
        </w:tc>
        <w:tc>
          <w:tcPr>
            <w:tcW w:w="992" w:type="dxa"/>
            <w:tcBorders>
              <w:top w:val="single" w:sz="4" w:space="0" w:color="000000"/>
              <w:left w:val="single" w:sz="4" w:space="0" w:color="000000"/>
              <w:bottom w:val="single" w:sz="4" w:space="0" w:color="000000"/>
              <w:right w:val="single" w:sz="4" w:space="0" w:color="000000"/>
            </w:tcBorders>
          </w:tcPr>
          <w:p w14:paraId="114A1BA6" w14:textId="77777777" w:rsidR="00A7478F" w:rsidRDefault="00A7478F" w:rsidP="0043527C">
            <w:pPr>
              <w:widowControl w:val="0"/>
              <w:suppressAutoHyphens/>
              <w:spacing w:after="120" w:line="276" w:lineRule="auto"/>
              <w:jc w:val="center"/>
              <w:rPr>
                <w:rFonts w:cs="Times New Roman"/>
                <w:szCs w:val="20"/>
              </w:rPr>
            </w:pPr>
          </w:p>
          <w:p w14:paraId="7B4852BD" w14:textId="77777777" w:rsidR="00A7478F" w:rsidRDefault="00A7478F" w:rsidP="0043527C">
            <w:pPr>
              <w:widowControl w:val="0"/>
              <w:suppressAutoHyphens/>
              <w:spacing w:after="120" w:line="276" w:lineRule="auto"/>
              <w:jc w:val="center"/>
              <w:rPr>
                <w:rFonts w:cs="Times New Roman"/>
                <w:szCs w:val="20"/>
              </w:rPr>
            </w:pPr>
          </w:p>
          <w:p w14:paraId="761D0528" w14:textId="77777777" w:rsidR="00A7478F" w:rsidRDefault="00A7478F" w:rsidP="0043527C">
            <w:pPr>
              <w:widowControl w:val="0"/>
              <w:suppressAutoHyphens/>
              <w:spacing w:after="120" w:line="276" w:lineRule="auto"/>
              <w:jc w:val="center"/>
              <w:rPr>
                <w:rFonts w:cs="Times New Roman"/>
                <w:szCs w:val="20"/>
              </w:rPr>
            </w:pPr>
          </w:p>
          <w:p w14:paraId="23633D54" w14:textId="77777777" w:rsidR="00A7478F" w:rsidRDefault="00A7478F" w:rsidP="0043527C">
            <w:pPr>
              <w:widowControl w:val="0"/>
              <w:suppressAutoHyphens/>
              <w:spacing w:after="120" w:line="276" w:lineRule="auto"/>
              <w:jc w:val="center"/>
              <w:rPr>
                <w:rFonts w:cs="Times New Roman"/>
                <w:szCs w:val="20"/>
              </w:rPr>
            </w:pPr>
          </w:p>
          <w:p w14:paraId="34805170" w14:textId="77777777" w:rsidR="00A7478F" w:rsidRDefault="00A7478F" w:rsidP="0043527C">
            <w:pPr>
              <w:widowControl w:val="0"/>
              <w:suppressAutoHyphens/>
              <w:spacing w:after="120" w:line="276" w:lineRule="auto"/>
              <w:jc w:val="center"/>
              <w:rPr>
                <w:rFonts w:cs="Times New Roman"/>
                <w:szCs w:val="20"/>
              </w:rPr>
            </w:pPr>
            <w:r>
              <w:rPr>
                <w:rFonts w:cs="Times New Roman"/>
                <w:szCs w:val="20"/>
              </w:rPr>
              <w:t>Serv./</w:t>
            </w:r>
          </w:p>
          <w:p w14:paraId="2B8D6753" w14:textId="1DCBF4F0" w:rsidR="00A7478F" w:rsidRPr="00752093" w:rsidRDefault="00A7478F" w:rsidP="0043527C">
            <w:pPr>
              <w:widowControl w:val="0"/>
              <w:suppressAutoHyphens/>
              <w:spacing w:after="120" w:line="276" w:lineRule="auto"/>
              <w:jc w:val="center"/>
              <w:rPr>
                <w:rFonts w:cs="Times New Roman"/>
                <w:szCs w:val="20"/>
              </w:rPr>
            </w:pPr>
            <w:r>
              <w:rPr>
                <w:rFonts w:cs="Times New Roman"/>
                <w:szCs w:val="20"/>
              </w:rPr>
              <w:t>Mês</w:t>
            </w:r>
          </w:p>
        </w:tc>
        <w:tc>
          <w:tcPr>
            <w:tcW w:w="1276" w:type="dxa"/>
            <w:tcBorders>
              <w:top w:val="single" w:sz="4" w:space="0" w:color="000000"/>
              <w:left w:val="single" w:sz="4" w:space="0" w:color="000000"/>
              <w:bottom w:val="single" w:sz="4" w:space="0" w:color="000000"/>
              <w:right w:val="single" w:sz="4" w:space="0" w:color="000000"/>
            </w:tcBorders>
          </w:tcPr>
          <w:p w14:paraId="48F7B4B9" w14:textId="77777777" w:rsidR="00A7478F" w:rsidRDefault="00A7478F" w:rsidP="0043527C">
            <w:pPr>
              <w:widowControl w:val="0"/>
              <w:suppressAutoHyphens/>
              <w:spacing w:after="120" w:line="276" w:lineRule="auto"/>
              <w:jc w:val="center"/>
              <w:rPr>
                <w:rFonts w:cs="Times New Roman"/>
                <w:szCs w:val="20"/>
              </w:rPr>
            </w:pPr>
          </w:p>
          <w:p w14:paraId="75ADB124" w14:textId="77777777" w:rsidR="00A7478F" w:rsidRDefault="00A7478F" w:rsidP="0043527C">
            <w:pPr>
              <w:widowControl w:val="0"/>
              <w:suppressAutoHyphens/>
              <w:spacing w:after="120" w:line="276" w:lineRule="auto"/>
              <w:jc w:val="center"/>
              <w:rPr>
                <w:rFonts w:cs="Times New Roman"/>
                <w:szCs w:val="20"/>
              </w:rPr>
            </w:pPr>
          </w:p>
          <w:p w14:paraId="58928B5A" w14:textId="77777777" w:rsidR="00A7478F" w:rsidRDefault="00A7478F" w:rsidP="0043527C">
            <w:pPr>
              <w:widowControl w:val="0"/>
              <w:suppressAutoHyphens/>
              <w:spacing w:after="120" w:line="276" w:lineRule="auto"/>
              <w:jc w:val="center"/>
              <w:rPr>
                <w:rFonts w:cs="Times New Roman"/>
                <w:szCs w:val="20"/>
              </w:rPr>
            </w:pPr>
          </w:p>
          <w:p w14:paraId="4F6C4030" w14:textId="77777777" w:rsidR="00A7478F" w:rsidRDefault="00A7478F" w:rsidP="0043527C">
            <w:pPr>
              <w:widowControl w:val="0"/>
              <w:suppressAutoHyphens/>
              <w:spacing w:after="120" w:line="276" w:lineRule="auto"/>
              <w:jc w:val="center"/>
              <w:rPr>
                <w:rFonts w:cs="Times New Roman"/>
                <w:szCs w:val="20"/>
              </w:rPr>
            </w:pPr>
          </w:p>
          <w:p w14:paraId="1728E3E3" w14:textId="77777777" w:rsidR="00A7478F" w:rsidRDefault="00A7478F" w:rsidP="0043527C">
            <w:pPr>
              <w:widowControl w:val="0"/>
              <w:suppressAutoHyphens/>
              <w:spacing w:after="120" w:line="276" w:lineRule="auto"/>
              <w:jc w:val="center"/>
              <w:rPr>
                <w:rFonts w:cs="Times New Roman"/>
                <w:szCs w:val="20"/>
              </w:rPr>
            </w:pPr>
          </w:p>
          <w:p w14:paraId="049400EB" w14:textId="30206492" w:rsidR="00A7478F" w:rsidRPr="00752093" w:rsidRDefault="00A7478F" w:rsidP="0043527C">
            <w:pPr>
              <w:widowControl w:val="0"/>
              <w:suppressAutoHyphens/>
              <w:spacing w:after="120" w:line="276" w:lineRule="auto"/>
              <w:jc w:val="center"/>
              <w:rPr>
                <w:rFonts w:cs="Times New Roman"/>
                <w:szCs w:val="20"/>
              </w:rPr>
            </w:pPr>
            <w:r>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3CF3EAD9" w14:textId="77777777" w:rsidR="00A7478F" w:rsidRPr="007E0DB6" w:rsidRDefault="00A7478F" w:rsidP="007E0DB6">
            <w:pPr>
              <w:widowControl w:val="0"/>
              <w:suppressAutoHyphens/>
              <w:spacing w:after="120" w:line="276" w:lineRule="auto"/>
              <w:jc w:val="center"/>
              <w:rPr>
                <w:rFonts w:cs="Times New Roman"/>
                <w:szCs w:val="20"/>
              </w:rPr>
            </w:pPr>
          </w:p>
          <w:p w14:paraId="74855880" w14:textId="77777777" w:rsidR="00A7478F" w:rsidRPr="007E0DB6" w:rsidRDefault="00A7478F" w:rsidP="007E0DB6">
            <w:pPr>
              <w:widowControl w:val="0"/>
              <w:suppressAutoHyphens/>
              <w:spacing w:after="120" w:line="276" w:lineRule="auto"/>
              <w:jc w:val="center"/>
              <w:rPr>
                <w:rFonts w:cs="Times New Roman"/>
                <w:szCs w:val="20"/>
              </w:rPr>
            </w:pPr>
          </w:p>
          <w:p w14:paraId="734B086F" w14:textId="77777777" w:rsidR="00A7478F" w:rsidRPr="007E0DB6" w:rsidRDefault="00A7478F" w:rsidP="007E0DB6">
            <w:pPr>
              <w:widowControl w:val="0"/>
              <w:suppressAutoHyphens/>
              <w:spacing w:after="120" w:line="276" w:lineRule="auto"/>
              <w:jc w:val="center"/>
              <w:rPr>
                <w:rFonts w:cs="Times New Roman"/>
                <w:szCs w:val="20"/>
              </w:rPr>
            </w:pPr>
          </w:p>
          <w:p w14:paraId="3DBF4EFF" w14:textId="77777777" w:rsidR="00A7478F" w:rsidRPr="007E0DB6" w:rsidRDefault="00A7478F" w:rsidP="007E0DB6">
            <w:pPr>
              <w:widowControl w:val="0"/>
              <w:suppressAutoHyphens/>
              <w:spacing w:after="120" w:line="276" w:lineRule="auto"/>
              <w:jc w:val="center"/>
              <w:rPr>
                <w:rFonts w:cs="Times New Roman"/>
                <w:szCs w:val="20"/>
              </w:rPr>
            </w:pPr>
          </w:p>
          <w:p w14:paraId="24EDD1C5" w14:textId="77777777" w:rsidR="00A7478F" w:rsidRDefault="00A7478F" w:rsidP="007E0DB6">
            <w:pPr>
              <w:widowControl w:val="0"/>
              <w:suppressAutoHyphens/>
              <w:spacing w:after="120" w:line="276" w:lineRule="auto"/>
              <w:jc w:val="center"/>
              <w:rPr>
                <w:rFonts w:cs="Times New Roman"/>
                <w:szCs w:val="20"/>
              </w:rPr>
            </w:pPr>
          </w:p>
          <w:p w14:paraId="3AA12641" w14:textId="16BB27AD" w:rsidR="00A7478F" w:rsidRPr="007E0DB6" w:rsidRDefault="00A7478F" w:rsidP="007E0DB6">
            <w:pPr>
              <w:widowControl w:val="0"/>
              <w:suppressAutoHyphens/>
              <w:spacing w:after="120" w:line="276" w:lineRule="auto"/>
              <w:jc w:val="center"/>
              <w:rPr>
                <w:rFonts w:cs="Times New Roman"/>
                <w:szCs w:val="20"/>
              </w:rPr>
            </w:pPr>
            <w:r w:rsidRPr="007E0DB6">
              <w:rPr>
                <w:rFonts w:cs="Times New Roman"/>
                <w:szCs w:val="20"/>
              </w:rPr>
              <w:t>R$</w:t>
            </w:r>
            <w:r>
              <w:rPr>
                <w:rFonts w:cs="Times New Roman"/>
                <w:szCs w:val="20"/>
              </w:rPr>
              <w:t xml:space="preserve"> 2.899,97</w:t>
            </w:r>
          </w:p>
        </w:tc>
        <w:tc>
          <w:tcPr>
            <w:tcW w:w="1417" w:type="dxa"/>
            <w:tcBorders>
              <w:top w:val="single" w:sz="4" w:space="0" w:color="000000"/>
              <w:left w:val="single" w:sz="4" w:space="0" w:color="000000"/>
              <w:bottom w:val="single" w:sz="4" w:space="0" w:color="000000"/>
              <w:right w:val="single" w:sz="4" w:space="0" w:color="000000"/>
            </w:tcBorders>
          </w:tcPr>
          <w:p w14:paraId="534559EA" w14:textId="77777777" w:rsidR="00A7478F" w:rsidRPr="007E0DB6" w:rsidRDefault="00A7478F" w:rsidP="007E0DB6">
            <w:pPr>
              <w:widowControl w:val="0"/>
              <w:suppressAutoHyphens/>
              <w:spacing w:after="120" w:line="276" w:lineRule="auto"/>
              <w:jc w:val="center"/>
              <w:rPr>
                <w:rFonts w:cs="Times New Roman"/>
                <w:szCs w:val="20"/>
              </w:rPr>
            </w:pPr>
          </w:p>
          <w:p w14:paraId="269738BB" w14:textId="77777777" w:rsidR="00A7478F" w:rsidRPr="007E0DB6" w:rsidRDefault="00A7478F" w:rsidP="007E0DB6">
            <w:pPr>
              <w:widowControl w:val="0"/>
              <w:suppressAutoHyphens/>
              <w:spacing w:after="120" w:line="276" w:lineRule="auto"/>
              <w:jc w:val="center"/>
              <w:rPr>
                <w:rFonts w:cs="Times New Roman"/>
                <w:szCs w:val="20"/>
              </w:rPr>
            </w:pPr>
          </w:p>
          <w:p w14:paraId="77B9EBD0" w14:textId="77777777" w:rsidR="00A7478F" w:rsidRPr="007E0DB6" w:rsidRDefault="00A7478F" w:rsidP="007E0DB6">
            <w:pPr>
              <w:widowControl w:val="0"/>
              <w:suppressAutoHyphens/>
              <w:spacing w:after="120" w:line="276" w:lineRule="auto"/>
              <w:jc w:val="center"/>
              <w:rPr>
                <w:rFonts w:cs="Times New Roman"/>
                <w:szCs w:val="20"/>
              </w:rPr>
            </w:pPr>
          </w:p>
          <w:p w14:paraId="1F9AA3C4" w14:textId="77777777" w:rsidR="00A7478F" w:rsidRPr="007E0DB6" w:rsidRDefault="00A7478F" w:rsidP="007E0DB6">
            <w:pPr>
              <w:widowControl w:val="0"/>
              <w:suppressAutoHyphens/>
              <w:spacing w:after="120" w:line="276" w:lineRule="auto"/>
              <w:jc w:val="center"/>
              <w:rPr>
                <w:rFonts w:cs="Times New Roman"/>
                <w:szCs w:val="20"/>
              </w:rPr>
            </w:pPr>
          </w:p>
          <w:p w14:paraId="413A0AA4" w14:textId="77777777" w:rsidR="00A7478F" w:rsidRDefault="00A7478F" w:rsidP="007E0DB6">
            <w:pPr>
              <w:widowControl w:val="0"/>
              <w:suppressAutoHyphens/>
              <w:spacing w:after="120" w:line="276" w:lineRule="auto"/>
              <w:jc w:val="center"/>
              <w:rPr>
                <w:rFonts w:cs="Times New Roman"/>
                <w:szCs w:val="20"/>
              </w:rPr>
            </w:pPr>
          </w:p>
          <w:p w14:paraId="126825CB" w14:textId="529535B4" w:rsidR="00A7478F" w:rsidRPr="007E0DB6" w:rsidRDefault="00A7478F" w:rsidP="007E0DB6">
            <w:pPr>
              <w:widowControl w:val="0"/>
              <w:suppressAutoHyphens/>
              <w:spacing w:after="120" w:line="276" w:lineRule="auto"/>
              <w:jc w:val="center"/>
              <w:rPr>
                <w:rFonts w:cs="Times New Roman"/>
                <w:szCs w:val="20"/>
              </w:rPr>
            </w:pPr>
            <w:r w:rsidRPr="007E0DB6">
              <w:rPr>
                <w:rFonts w:cs="Times New Roman"/>
                <w:szCs w:val="20"/>
              </w:rPr>
              <w:t>R$</w:t>
            </w:r>
            <w:r>
              <w:rPr>
                <w:rFonts w:cs="Times New Roman"/>
                <w:szCs w:val="20"/>
              </w:rPr>
              <w:t xml:space="preserve"> 34.799,64</w:t>
            </w:r>
          </w:p>
        </w:tc>
      </w:tr>
      <w:tr w:rsidR="00A7478F" w:rsidRPr="00FD5D8D" w14:paraId="728E35C1" w14:textId="77777777" w:rsidTr="00A7478F">
        <w:tc>
          <w:tcPr>
            <w:tcW w:w="7371" w:type="dxa"/>
            <w:gridSpan w:val="5"/>
            <w:tcBorders>
              <w:top w:val="single" w:sz="4" w:space="0" w:color="000000"/>
              <w:left w:val="single" w:sz="4" w:space="0" w:color="000000"/>
              <w:bottom w:val="single" w:sz="4" w:space="0" w:color="000000"/>
              <w:right w:val="single" w:sz="4" w:space="0" w:color="000000"/>
            </w:tcBorders>
            <w:hideMark/>
          </w:tcPr>
          <w:p w14:paraId="7957B344" w14:textId="1C823AB0" w:rsidR="00A7478F" w:rsidRPr="00752093" w:rsidRDefault="00A7478F" w:rsidP="0043527C">
            <w:pPr>
              <w:widowControl w:val="0"/>
              <w:suppressAutoHyphens/>
              <w:spacing w:after="120" w:line="276" w:lineRule="auto"/>
              <w:jc w:val="right"/>
              <w:rPr>
                <w:rFonts w:cs="Times New Roman"/>
                <w:b/>
                <w:color w:val="FF0000"/>
                <w:szCs w:val="20"/>
              </w:rPr>
            </w:pPr>
            <w:r w:rsidRPr="00417BBA">
              <w:rPr>
                <w:rFonts w:cs="Times New Roman"/>
                <w:b/>
                <w:szCs w:val="20"/>
              </w:rPr>
              <w:t xml:space="preserve">VALOR TOTAL DO </w:t>
            </w:r>
            <w:r w:rsidR="00333257">
              <w:rPr>
                <w:rFonts w:cs="Times New Roman"/>
                <w:b/>
                <w:szCs w:val="20"/>
              </w:rPr>
              <w:t>ITEM</w:t>
            </w:r>
            <w:r>
              <w:rPr>
                <w:rFonts w:cs="Times New Roman"/>
                <w:b/>
                <w:szCs w:val="20"/>
              </w:rPr>
              <w:t>:</w:t>
            </w:r>
          </w:p>
        </w:tc>
        <w:tc>
          <w:tcPr>
            <w:tcW w:w="1417" w:type="dxa"/>
            <w:tcBorders>
              <w:top w:val="single" w:sz="4" w:space="0" w:color="000000"/>
              <w:left w:val="single" w:sz="4" w:space="0" w:color="000000"/>
              <w:bottom w:val="single" w:sz="4" w:space="0" w:color="000000"/>
              <w:right w:val="single" w:sz="4" w:space="0" w:color="000000"/>
            </w:tcBorders>
          </w:tcPr>
          <w:p w14:paraId="348522A0" w14:textId="7F89EE83" w:rsidR="00A7478F" w:rsidRPr="007E0DB6" w:rsidRDefault="00A7478F" w:rsidP="0043527C">
            <w:pPr>
              <w:widowControl w:val="0"/>
              <w:suppressAutoHyphens/>
              <w:spacing w:after="120" w:line="276" w:lineRule="auto"/>
              <w:rPr>
                <w:rFonts w:cs="Times New Roman"/>
                <w:b/>
                <w:color w:val="FF0000"/>
                <w:szCs w:val="20"/>
              </w:rPr>
            </w:pPr>
            <w:r w:rsidRPr="007E0DB6">
              <w:rPr>
                <w:rFonts w:cs="Times New Roman"/>
                <w:b/>
                <w:szCs w:val="20"/>
              </w:rPr>
              <w:t>R$ 34.799,64</w:t>
            </w:r>
          </w:p>
        </w:tc>
      </w:tr>
    </w:tbl>
    <w:p w14:paraId="100CA9CB" w14:textId="77777777" w:rsidR="00467E83" w:rsidRDefault="00467E83" w:rsidP="00D84BF2">
      <w:pPr>
        <w:pStyle w:val="Nivel1"/>
        <w:numPr>
          <w:ilvl w:val="0"/>
          <w:numId w:val="0"/>
        </w:num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2977"/>
        <w:gridCol w:w="1134"/>
        <w:gridCol w:w="1276"/>
        <w:gridCol w:w="1417"/>
        <w:gridCol w:w="1417"/>
      </w:tblGrid>
      <w:tr w:rsidR="00467E83" w:rsidRPr="00FD5D8D" w14:paraId="27BA5B60" w14:textId="77777777" w:rsidTr="0043527C">
        <w:tc>
          <w:tcPr>
            <w:tcW w:w="454" w:type="dxa"/>
            <w:vMerge w:val="restart"/>
            <w:tcBorders>
              <w:top w:val="single" w:sz="4" w:space="0" w:color="000000"/>
              <w:left w:val="single" w:sz="4" w:space="0" w:color="000000"/>
              <w:right w:val="single" w:sz="4" w:space="0" w:color="000000"/>
            </w:tcBorders>
            <w:textDirection w:val="btLr"/>
          </w:tcPr>
          <w:p w14:paraId="39C3B56C" w14:textId="1D63912D" w:rsidR="00467E83" w:rsidRPr="00752093" w:rsidRDefault="00CB7BF8" w:rsidP="0043527C">
            <w:pPr>
              <w:widowControl w:val="0"/>
              <w:suppressAutoHyphens/>
              <w:ind w:left="113" w:right="113"/>
              <w:jc w:val="center"/>
              <w:rPr>
                <w:b/>
                <w:bCs/>
                <w:iCs/>
              </w:rPr>
            </w:pPr>
            <w:r>
              <w:rPr>
                <w:b/>
                <w:bCs/>
                <w:iCs/>
              </w:rPr>
              <w:t>GRUPO 0</w:t>
            </w:r>
            <w:r w:rsidR="00A7478F">
              <w:rPr>
                <w:b/>
                <w:bCs/>
                <w:iCs/>
              </w:rPr>
              <w:t>3</w:t>
            </w:r>
          </w:p>
        </w:tc>
        <w:tc>
          <w:tcPr>
            <w:tcW w:w="8930" w:type="dxa"/>
            <w:gridSpan w:val="6"/>
            <w:tcBorders>
              <w:top w:val="single" w:sz="4" w:space="0" w:color="000000"/>
              <w:left w:val="single" w:sz="4" w:space="0" w:color="000000"/>
              <w:bottom w:val="single" w:sz="4" w:space="0" w:color="000000"/>
              <w:right w:val="single" w:sz="4" w:space="0" w:color="000000"/>
            </w:tcBorders>
          </w:tcPr>
          <w:p w14:paraId="2413D40A" w14:textId="2169FB6F" w:rsidR="00467E83" w:rsidRPr="007E0DB6" w:rsidRDefault="00CB7BF8" w:rsidP="0043527C">
            <w:pPr>
              <w:widowControl w:val="0"/>
              <w:suppressAutoHyphens/>
              <w:jc w:val="center"/>
              <w:rPr>
                <w:rFonts w:cs="Times New Roman"/>
                <w:b/>
                <w:bCs/>
                <w:szCs w:val="20"/>
              </w:rPr>
            </w:pPr>
            <w:r w:rsidRPr="007E0DB6">
              <w:rPr>
                <w:rFonts w:cs="Times New Roman"/>
                <w:b/>
                <w:bCs/>
                <w:szCs w:val="20"/>
              </w:rPr>
              <w:t xml:space="preserve">ÓRGÃO PARTICIPANTE: </w:t>
            </w:r>
            <w:r w:rsidR="00BA6434" w:rsidRPr="007E0DB6">
              <w:rPr>
                <w:rFonts w:cs="Times New Roman"/>
                <w:b/>
                <w:bCs/>
                <w:szCs w:val="20"/>
              </w:rPr>
              <w:t>CAMPUS BELA VISTA (UASG: 158494)</w:t>
            </w:r>
          </w:p>
        </w:tc>
      </w:tr>
      <w:tr w:rsidR="00467E83" w:rsidRPr="00FD5D8D" w14:paraId="4407C04B" w14:textId="77777777" w:rsidTr="0043527C">
        <w:tc>
          <w:tcPr>
            <w:tcW w:w="454" w:type="dxa"/>
            <w:vMerge/>
            <w:tcBorders>
              <w:left w:val="single" w:sz="4" w:space="0" w:color="000000"/>
              <w:right w:val="single" w:sz="4" w:space="0" w:color="000000"/>
            </w:tcBorders>
          </w:tcPr>
          <w:p w14:paraId="33504040" w14:textId="77777777" w:rsidR="00467E83" w:rsidRPr="00752093" w:rsidRDefault="00467E83" w:rsidP="0043527C">
            <w:pPr>
              <w:widowControl w:val="0"/>
              <w:suppressAutoHyphens/>
              <w:jc w:val="center"/>
              <w:rPr>
                <w:rFonts w:cs="Times New Roman"/>
                <w:bCs/>
                <w:i/>
                <w:szCs w:val="20"/>
              </w:rPr>
            </w:pPr>
          </w:p>
        </w:tc>
        <w:tc>
          <w:tcPr>
            <w:tcW w:w="709" w:type="dxa"/>
            <w:tcBorders>
              <w:top w:val="single" w:sz="4" w:space="0" w:color="000000"/>
              <w:left w:val="single" w:sz="4" w:space="0" w:color="000000"/>
              <w:bottom w:val="single" w:sz="4" w:space="0" w:color="000000"/>
              <w:right w:val="single" w:sz="4" w:space="0" w:color="000000"/>
            </w:tcBorders>
          </w:tcPr>
          <w:p w14:paraId="28BDB0F1"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ITEM</w:t>
            </w:r>
          </w:p>
          <w:p w14:paraId="1039D14A" w14:textId="77777777" w:rsidR="00467E83" w:rsidRPr="00752093" w:rsidRDefault="00467E83" w:rsidP="0043527C">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151EBF27" w14:textId="77777777" w:rsidR="00467E83" w:rsidRPr="00752093" w:rsidRDefault="00467E83" w:rsidP="0043527C">
            <w:pPr>
              <w:jc w:val="center"/>
              <w:rPr>
                <w:rFonts w:cs="Times New Roman"/>
                <w:bCs/>
                <w:szCs w:val="20"/>
              </w:rPr>
            </w:pPr>
            <w:r w:rsidRPr="00752093">
              <w:rPr>
                <w:rFonts w:cs="Times New Roman"/>
                <w:bCs/>
                <w:szCs w:val="20"/>
              </w:rPr>
              <w:t>DESCRIÇÃO/</w:t>
            </w:r>
          </w:p>
          <w:p w14:paraId="579808A5" w14:textId="77777777" w:rsidR="00467E83" w:rsidRPr="00752093" w:rsidRDefault="00467E83" w:rsidP="0043527C">
            <w:pPr>
              <w:widowControl w:val="0"/>
              <w:suppressAutoHyphens/>
              <w:jc w:val="center"/>
              <w:rPr>
                <w:rFonts w:cs="Times New Roman"/>
                <w:szCs w:val="20"/>
              </w:rPr>
            </w:pPr>
            <w:r w:rsidRPr="00752093">
              <w:rPr>
                <w:rFonts w:cs="Times New Roman"/>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7E9074BC"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06DB457D"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2505832F"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Valor</w:t>
            </w:r>
            <w:r>
              <w:rPr>
                <w:rFonts w:cs="Times New Roman"/>
                <w:bCs/>
                <w:szCs w:val="20"/>
              </w:rPr>
              <w:t xml:space="preserve"> Mensal</w:t>
            </w:r>
            <w:r w:rsidRPr="00752093">
              <w:rPr>
                <w:rFonts w:cs="Times New Roman"/>
                <w:bCs/>
                <w:szCs w:val="20"/>
              </w:rPr>
              <w:t xml:space="preserve">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5F867372" w14:textId="77777777" w:rsidR="00467E83" w:rsidRPr="00752093" w:rsidRDefault="00467E83" w:rsidP="0043527C">
            <w:pPr>
              <w:widowControl w:val="0"/>
              <w:suppressAutoHyphens/>
              <w:jc w:val="center"/>
              <w:rPr>
                <w:rFonts w:cs="Times New Roman"/>
                <w:bCs/>
                <w:szCs w:val="20"/>
              </w:rPr>
            </w:pPr>
            <w:r>
              <w:rPr>
                <w:rFonts w:cs="Times New Roman"/>
                <w:bCs/>
                <w:szCs w:val="20"/>
              </w:rPr>
              <w:t xml:space="preserve">Valor Máximo Total </w:t>
            </w:r>
          </w:p>
        </w:tc>
      </w:tr>
      <w:tr w:rsidR="00467E83" w:rsidRPr="00FD5D8D" w14:paraId="7F9449EB" w14:textId="77777777" w:rsidTr="0043527C">
        <w:tc>
          <w:tcPr>
            <w:tcW w:w="454" w:type="dxa"/>
            <w:vMerge/>
            <w:tcBorders>
              <w:left w:val="single" w:sz="4" w:space="0" w:color="000000"/>
              <w:right w:val="single" w:sz="4" w:space="0" w:color="000000"/>
            </w:tcBorders>
          </w:tcPr>
          <w:p w14:paraId="7868DBF4" w14:textId="77777777" w:rsidR="00467E83" w:rsidRPr="00752093" w:rsidRDefault="00467E83" w:rsidP="0043527C">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69CB1041" w14:textId="5C4FB295" w:rsidR="00467E83" w:rsidRPr="007E0DB6" w:rsidRDefault="00586C5C" w:rsidP="0043527C">
            <w:pPr>
              <w:widowControl w:val="0"/>
              <w:suppressAutoHyphens/>
              <w:spacing w:after="120" w:line="276" w:lineRule="auto"/>
              <w:jc w:val="center"/>
              <w:rPr>
                <w:rFonts w:cs="Times New Roman"/>
                <w:szCs w:val="20"/>
              </w:rPr>
            </w:pPr>
            <w:r>
              <w:rPr>
                <w:rFonts w:cs="Times New Roman"/>
                <w:szCs w:val="20"/>
              </w:rPr>
              <w:t>7</w:t>
            </w:r>
          </w:p>
        </w:tc>
        <w:tc>
          <w:tcPr>
            <w:tcW w:w="2977" w:type="dxa"/>
            <w:tcBorders>
              <w:top w:val="single" w:sz="4" w:space="0" w:color="000000"/>
              <w:left w:val="single" w:sz="4" w:space="0" w:color="000000"/>
              <w:bottom w:val="single" w:sz="4" w:space="0" w:color="000000"/>
              <w:right w:val="single" w:sz="4" w:space="0" w:color="000000"/>
            </w:tcBorders>
          </w:tcPr>
          <w:p w14:paraId="521CBE07" w14:textId="677669DB" w:rsidR="009A3402" w:rsidRPr="009A3402" w:rsidRDefault="009A3402" w:rsidP="0043527C">
            <w:pPr>
              <w:widowControl w:val="0"/>
              <w:suppressAutoHyphens/>
              <w:spacing w:after="120" w:line="276" w:lineRule="auto"/>
              <w:jc w:val="both"/>
              <w:rPr>
                <w:rFonts w:cs="Times New Roman"/>
                <w:szCs w:val="20"/>
              </w:rPr>
            </w:pPr>
            <w:r w:rsidRPr="009A3402">
              <w:rPr>
                <w:rFonts w:cs="Times New Roman"/>
                <w:szCs w:val="20"/>
              </w:rPr>
              <w:t>Manutenção preventiva e corretiva</w:t>
            </w:r>
            <w:r w:rsidR="004D15E7">
              <w:rPr>
                <w:rFonts w:cs="Times New Roman"/>
                <w:szCs w:val="20"/>
              </w:rPr>
              <w:t>,</w:t>
            </w:r>
            <w:r w:rsidRPr="009A3402">
              <w:rPr>
                <w:rFonts w:cs="Times New Roman"/>
                <w:szCs w:val="20"/>
              </w:rPr>
              <w:t xml:space="preserve"> com fornecimento de peças e componentes </w:t>
            </w:r>
            <w:r w:rsidR="00525E34">
              <w:rPr>
                <w:rFonts w:cs="Times New Roman"/>
                <w:szCs w:val="20"/>
              </w:rPr>
              <w:t>genuínas do fabricante</w:t>
            </w:r>
            <w:r w:rsidR="004D15E7">
              <w:rPr>
                <w:rFonts w:cs="Times New Roman"/>
                <w:szCs w:val="20"/>
              </w:rPr>
              <w:t xml:space="preserve">, em </w:t>
            </w:r>
            <w:r w:rsidR="002B5BE1">
              <w:rPr>
                <w:rFonts w:cs="Times New Roman"/>
                <w:szCs w:val="20"/>
              </w:rPr>
              <w:t>01</w:t>
            </w:r>
            <w:r w:rsidRPr="009A3402">
              <w:rPr>
                <w:rFonts w:cs="Times New Roman"/>
                <w:szCs w:val="20"/>
              </w:rPr>
              <w:t xml:space="preserve"> (</w:t>
            </w:r>
            <w:r w:rsidR="002B5BE1">
              <w:rPr>
                <w:rFonts w:cs="Times New Roman"/>
                <w:szCs w:val="20"/>
              </w:rPr>
              <w:t>um</w:t>
            </w:r>
            <w:r w:rsidRPr="009A3402">
              <w:rPr>
                <w:rFonts w:cs="Times New Roman"/>
                <w:szCs w:val="20"/>
              </w:rPr>
              <w:t>) elevador comerciais, da marca:</w:t>
            </w:r>
            <w:r w:rsidR="000E14C9">
              <w:rPr>
                <w:rFonts w:cs="Times New Roman"/>
                <w:szCs w:val="20"/>
              </w:rPr>
              <w:t xml:space="preserve"> </w:t>
            </w:r>
            <w:r w:rsidRPr="009A3402">
              <w:rPr>
                <w:rFonts w:cs="Times New Roman"/>
                <w:szCs w:val="20"/>
              </w:rPr>
              <w:t>ThyssenKrupp Elevadores, Capacidade máxima: 600kg, número de paradas: 02 (duas). Velocidade 60m/min.</w:t>
            </w:r>
          </w:p>
          <w:p w14:paraId="2E3B8E1E" w14:textId="19C8C688" w:rsidR="009A3402" w:rsidRPr="00752093" w:rsidRDefault="009A3402" w:rsidP="0043527C">
            <w:pPr>
              <w:widowControl w:val="0"/>
              <w:suppressAutoHyphens/>
              <w:spacing w:after="120" w:line="276" w:lineRule="auto"/>
              <w:jc w:val="both"/>
              <w:rPr>
                <w:rFonts w:cs="Times New Roman"/>
                <w:color w:val="FF0000"/>
                <w:szCs w:val="20"/>
              </w:rPr>
            </w:pPr>
            <w:r w:rsidRPr="009A3402">
              <w:rPr>
                <w:rFonts w:cs="Times New Roman"/>
                <w:szCs w:val="20"/>
              </w:rPr>
              <w:t>Local: Cuiabá/MT</w:t>
            </w:r>
            <w:r w:rsidR="00127A2A">
              <w:rPr>
                <w:rFonts w:cs="Times New Roman"/>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5E7692F" w14:textId="77777777" w:rsidR="00467E83" w:rsidRDefault="00467E83" w:rsidP="0043527C">
            <w:pPr>
              <w:widowControl w:val="0"/>
              <w:suppressAutoHyphens/>
              <w:spacing w:after="120" w:line="276" w:lineRule="auto"/>
              <w:jc w:val="center"/>
              <w:rPr>
                <w:rFonts w:cs="Times New Roman"/>
                <w:szCs w:val="20"/>
              </w:rPr>
            </w:pPr>
          </w:p>
          <w:p w14:paraId="453C216A" w14:textId="77777777" w:rsidR="009543EC" w:rsidRDefault="009543EC" w:rsidP="0043527C">
            <w:pPr>
              <w:widowControl w:val="0"/>
              <w:suppressAutoHyphens/>
              <w:spacing w:after="120" w:line="276" w:lineRule="auto"/>
              <w:jc w:val="center"/>
              <w:rPr>
                <w:rFonts w:cs="Times New Roman"/>
                <w:szCs w:val="20"/>
              </w:rPr>
            </w:pPr>
          </w:p>
          <w:p w14:paraId="4BFA6A77" w14:textId="77777777" w:rsidR="009543EC" w:rsidRDefault="009543EC" w:rsidP="0043527C">
            <w:pPr>
              <w:widowControl w:val="0"/>
              <w:suppressAutoHyphens/>
              <w:spacing w:after="120" w:line="276" w:lineRule="auto"/>
              <w:jc w:val="center"/>
              <w:rPr>
                <w:rFonts w:cs="Times New Roman"/>
                <w:szCs w:val="20"/>
              </w:rPr>
            </w:pPr>
          </w:p>
          <w:p w14:paraId="0096897F" w14:textId="46A5B7D1" w:rsidR="00EF6F2D" w:rsidRPr="00752093" w:rsidRDefault="00EF6F2D" w:rsidP="0043527C">
            <w:pPr>
              <w:widowControl w:val="0"/>
              <w:suppressAutoHyphens/>
              <w:spacing w:after="120" w:line="276" w:lineRule="auto"/>
              <w:jc w:val="center"/>
              <w:rPr>
                <w:rFonts w:cs="Times New Roman"/>
                <w:szCs w:val="20"/>
              </w:rPr>
            </w:pPr>
            <w:r>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2A258ACE" w14:textId="77777777" w:rsidR="00467E83" w:rsidRPr="00752093" w:rsidRDefault="00467E83" w:rsidP="0043527C">
            <w:pPr>
              <w:widowControl w:val="0"/>
              <w:suppressAutoHyphens/>
              <w:spacing w:after="120" w:line="276" w:lineRule="auto"/>
              <w:jc w:val="center"/>
              <w:rPr>
                <w:rFonts w:cs="Times New Roman"/>
                <w:szCs w:val="20"/>
              </w:rPr>
            </w:pPr>
          </w:p>
          <w:p w14:paraId="645EE163" w14:textId="77777777" w:rsidR="00467E83" w:rsidRDefault="00467E83" w:rsidP="00EF6F2D">
            <w:pPr>
              <w:widowControl w:val="0"/>
              <w:suppressAutoHyphens/>
              <w:spacing w:after="120" w:line="276" w:lineRule="auto"/>
              <w:jc w:val="center"/>
              <w:rPr>
                <w:rFonts w:cs="Times New Roman"/>
                <w:szCs w:val="20"/>
              </w:rPr>
            </w:pPr>
          </w:p>
          <w:p w14:paraId="4CAA0BA9" w14:textId="77777777" w:rsidR="00EF6F2D" w:rsidRDefault="00EF6F2D" w:rsidP="00EF6F2D">
            <w:pPr>
              <w:widowControl w:val="0"/>
              <w:suppressAutoHyphens/>
              <w:spacing w:after="120" w:line="276" w:lineRule="auto"/>
              <w:jc w:val="center"/>
              <w:rPr>
                <w:rFonts w:cs="Times New Roman"/>
                <w:szCs w:val="20"/>
              </w:rPr>
            </w:pPr>
          </w:p>
          <w:p w14:paraId="38C5BDC7" w14:textId="348C0FD2" w:rsidR="00EF6F2D" w:rsidRPr="00752093" w:rsidRDefault="002B5BE1" w:rsidP="00EF6F2D">
            <w:pPr>
              <w:widowControl w:val="0"/>
              <w:suppressAutoHyphens/>
              <w:spacing w:after="120" w:line="276" w:lineRule="auto"/>
              <w:jc w:val="center"/>
              <w:rPr>
                <w:rFonts w:cs="Times New Roman"/>
                <w:szCs w:val="20"/>
              </w:rPr>
            </w:pPr>
            <w:r>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150E3E82" w14:textId="77777777" w:rsidR="00467E83" w:rsidRPr="000D41A8" w:rsidRDefault="00467E83" w:rsidP="0043527C">
            <w:pPr>
              <w:widowControl w:val="0"/>
              <w:suppressAutoHyphens/>
              <w:spacing w:after="120" w:line="276" w:lineRule="auto"/>
              <w:rPr>
                <w:rFonts w:cs="Times New Roman"/>
                <w:szCs w:val="20"/>
              </w:rPr>
            </w:pPr>
          </w:p>
          <w:p w14:paraId="5E80B214" w14:textId="77777777" w:rsidR="00467E83" w:rsidRPr="000D41A8" w:rsidRDefault="00467E83" w:rsidP="0043527C">
            <w:pPr>
              <w:widowControl w:val="0"/>
              <w:suppressAutoHyphens/>
              <w:spacing w:after="120" w:line="276" w:lineRule="auto"/>
              <w:rPr>
                <w:rFonts w:cs="Times New Roman"/>
                <w:szCs w:val="20"/>
              </w:rPr>
            </w:pPr>
          </w:p>
          <w:p w14:paraId="46FD7112" w14:textId="77777777" w:rsidR="000D41A8" w:rsidRPr="000D41A8" w:rsidRDefault="000D41A8" w:rsidP="0043527C">
            <w:pPr>
              <w:widowControl w:val="0"/>
              <w:suppressAutoHyphens/>
              <w:spacing w:after="120" w:line="276" w:lineRule="auto"/>
              <w:rPr>
                <w:rFonts w:cs="Times New Roman"/>
                <w:szCs w:val="20"/>
              </w:rPr>
            </w:pPr>
          </w:p>
          <w:p w14:paraId="0A3C9398" w14:textId="024B5634" w:rsidR="00467E83" w:rsidRPr="000D41A8" w:rsidRDefault="00467E83" w:rsidP="0043527C">
            <w:pPr>
              <w:widowControl w:val="0"/>
              <w:suppressAutoHyphens/>
              <w:spacing w:after="120" w:line="276" w:lineRule="auto"/>
              <w:rPr>
                <w:rFonts w:cs="Times New Roman"/>
                <w:szCs w:val="20"/>
              </w:rPr>
            </w:pPr>
            <w:r w:rsidRPr="000D41A8">
              <w:rPr>
                <w:rFonts w:cs="Times New Roman"/>
                <w:szCs w:val="20"/>
              </w:rPr>
              <w:t>R$</w:t>
            </w:r>
            <w:r w:rsidR="001B220B">
              <w:rPr>
                <w:rFonts w:cs="Times New Roman"/>
                <w:szCs w:val="20"/>
              </w:rPr>
              <w:t xml:space="preserve"> 834,73</w:t>
            </w:r>
          </w:p>
        </w:tc>
        <w:tc>
          <w:tcPr>
            <w:tcW w:w="1417" w:type="dxa"/>
            <w:tcBorders>
              <w:top w:val="single" w:sz="4" w:space="0" w:color="000000"/>
              <w:left w:val="single" w:sz="4" w:space="0" w:color="000000"/>
              <w:bottom w:val="single" w:sz="4" w:space="0" w:color="000000"/>
              <w:right w:val="single" w:sz="4" w:space="0" w:color="000000"/>
            </w:tcBorders>
          </w:tcPr>
          <w:p w14:paraId="50F6D807" w14:textId="77777777" w:rsidR="00467E83" w:rsidRPr="000D41A8" w:rsidRDefault="00467E83" w:rsidP="0043527C">
            <w:pPr>
              <w:widowControl w:val="0"/>
              <w:suppressAutoHyphens/>
              <w:spacing w:after="120" w:line="276" w:lineRule="auto"/>
              <w:rPr>
                <w:rFonts w:cs="Times New Roman"/>
                <w:szCs w:val="20"/>
              </w:rPr>
            </w:pPr>
          </w:p>
          <w:p w14:paraId="28CA6C05" w14:textId="77777777" w:rsidR="00467E83" w:rsidRPr="000D41A8" w:rsidRDefault="00467E83" w:rsidP="0043527C">
            <w:pPr>
              <w:widowControl w:val="0"/>
              <w:suppressAutoHyphens/>
              <w:spacing w:after="120" w:line="276" w:lineRule="auto"/>
              <w:rPr>
                <w:rFonts w:cs="Times New Roman"/>
                <w:szCs w:val="20"/>
              </w:rPr>
            </w:pPr>
          </w:p>
          <w:p w14:paraId="67C006BA" w14:textId="77777777" w:rsidR="000D41A8" w:rsidRPr="000D41A8" w:rsidRDefault="000D41A8" w:rsidP="0043527C">
            <w:pPr>
              <w:widowControl w:val="0"/>
              <w:suppressAutoHyphens/>
              <w:spacing w:after="120" w:line="276" w:lineRule="auto"/>
              <w:rPr>
                <w:rFonts w:cs="Times New Roman"/>
                <w:szCs w:val="20"/>
              </w:rPr>
            </w:pPr>
          </w:p>
          <w:p w14:paraId="789ECFBC" w14:textId="33D9B766" w:rsidR="00467E83" w:rsidRPr="000D41A8" w:rsidRDefault="00467E83" w:rsidP="0043527C">
            <w:pPr>
              <w:widowControl w:val="0"/>
              <w:suppressAutoHyphens/>
              <w:spacing w:after="120" w:line="276" w:lineRule="auto"/>
              <w:rPr>
                <w:rFonts w:cs="Times New Roman"/>
                <w:szCs w:val="20"/>
              </w:rPr>
            </w:pPr>
            <w:r w:rsidRPr="000D41A8">
              <w:rPr>
                <w:rFonts w:cs="Times New Roman"/>
                <w:szCs w:val="20"/>
              </w:rPr>
              <w:t>R$</w:t>
            </w:r>
            <w:r w:rsidR="001B220B">
              <w:rPr>
                <w:rFonts w:cs="Times New Roman"/>
                <w:szCs w:val="20"/>
              </w:rPr>
              <w:t xml:space="preserve"> 10.016,76</w:t>
            </w:r>
          </w:p>
        </w:tc>
      </w:tr>
      <w:tr w:rsidR="002B5BE1" w:rsidRPr="00FD5D8D" w14:paraId="396F03A4" w14:textId="77777777" w:rsidTr="0043527C">
        <w:tc>
          <w:tcPr>
            <w:tcW w:w="454" w:type="dxa"/>
            <w:vMerge/>
            <w:tcBorders>
              <w:left w:val="single" w:sz="4" w:space="0" w:color="000000"/>
              <w:right w:val="single" w:sz="4" w:space="0" w:color="000000"/>
            </w:tcBorders>
          </w:tcPr>
          <w:p w14:paraId="63949914" w14:textId="77777777" w:rsidR="002B5BE1" w:rsidRPr="00752093" w:rsidRDefault="002B5BE1" w:rsidP="0043527C">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tcPr>
          <w:p w14:paraId="56C1925E" w14:textId="72EB7966" w:rsidR="002B5BE1" w:rsidRDefault="002B5BE1" w:rsidP="0043527C">
            <w:pPr>
              <w:widowControl w:val="0"/>
              <w:suppressAutoHyphens/>
              <w:spacing w:after="120" w:line="276" w:lineRule="auto"/>
              <w:jc w:val="center"/>
              <w:rPr>
                <w:rFonts w:cs="Times New Roman"/>
                <w:szCs w:val="20"/>
              </w:rPr>
            </w:pPr>
            <w:r>
              <w:rPr>
                <w:rFonts w:cs="Times New Roman"/>
                <w:szCs w:val="20"/>
              </w:rPr>
              <w:t>8</w:t>
            </w:r>
          </w:p>
        </w:tc>
        <w:tc>
          <w:tcPr>
            <w:tcW w:w="2977" w:type="dxa"/>
            <w:tcBorders>
              <w:top w:val="single" w:sz="4" w:space="0" w:color="000000"/>
              <w:left w:val="single" w:sz="4" w:space="0" w:color="000000"/>
              <w:bottom w:val="single" w:sz="4" w:space="0" w:color="000000"/>
              <w:right w:val="single" w:sz="4" w:space="0" w:color="000000"/>
            </w:tcBorders>
          </w:tcPr>
          <w:p w14:paraId="4E416BC3" w14:textId="44C7E527" w:rsidR="005A1360" w:rsidRPr="009A3402" w:rsidRDefault="005A1360" w:rsidP="005A1360">
            <w:pPr>
              <w:widowControl w:val="0"/>
              <w:suppressAutoHyphens/>
              <w:spacing w:after="120" w:line="276" w:lineRule="auto"/>
              <w:jc w:val="both"/>
              <w:rPr>
                <w:rFonts w:cs="Times New Roman"/>
                <w:szCs w:val="20"/>
              </w:rPr>
            </w:pPr>
            <w:r w:rsidRPr="009A3402">
              <w:rPr>
                <w:rFonts w:cs="Times New Roman"/>
                <w:szCs w:val="20"/>
              </w:rPr>
              <w:t>Manutenção preventiva e corretiva com fornecimento de peças e componentes</w:t>
            </w:r>
            <w:r w:rsidR="004D15E7">
              <w:rPr>
                <w:rFonts w:cs="Times New Roman"/>
                <w:szCs w:val="20"/>
              </w:rPr>
              <w:t xml:space="preserve"> genuínas do fabricante,</w:t>
            </w:r>
            <w:r w:rsidRPr="009A3402">
              <w:rPr>
                <w:rFonts w:cs="Times New Roman"/>
                <w:szCs w:val="20"/>
              </w:rPr>
              <w:t xml:space="preserve"> </w:t>
            </w:r>
            <w:r w:rsidR="004D15E7">
              <w:rPr>
                <w:rFonts w:cs="Times New Roman"/>
                <w:szCs w:val="20"/>
              </w:rPr>
              <w:t>em</w:t>
            </w:r>
            <w:r w:rsidRPr="009A3402">
              <w:rPr>
                <w:rFonts w:cs="Times New Roman"/>
                <w:szCs w:val="20"/>
              </w:rPr>
              <w:t xml:space="preserve"> </w:t>
            </w:r>
            <w:r>
              <w:rPr>
                <w:rFonts w:cs="Times New Roman"/>
                <w:szCs w:val="20"/>
              </w:rPr>
              <w:t>01</w:t>
            </w:r>
            <w:r w:rsidRPr="009A3402">
              <w:rPr>
                <w:rFonts w:cs="Times New Roman"/>
                <w:szCs w:val="20"/>
              </w:rPr>
              <w:t xml:space="preserve"> (</w:t>
            </w:r>
            <w:r>
              <w:rPr>
                <w:rFonts w:cs="Times New Roman"/>
                <w:szCs w:val="20"/>
              </w:rPr>
              <w:t>um</w:t>
            </w:r>
            <w:r w:rsidRPr="009A3402">
              <w:rPr>
                <w:rFonts w:cs="Times New Roman"/>
                <w:szCs w:val="20"/>
              </w:rPr>
              <w:t xml:space="preserve">) elevador comerciais, da marca: </w:t>
            </w:r>
            <w:r>
              <w:rPr>
                <w:rFonts w:cs="Times New Roman"/>
                <w:szCs w:val="20"/>
              </w:rPr>
              <w:t>Alfa</w:t>
            </w:r>
            <w:r w:rsidRPr="009A3402">
              <w:rPr>
                <w:rFonts w:cs="Times New Roman"/>
                <w:szCs w:val="20"/>
              </w:rPr>
              <w:t xml:space="preserve"> Elevadores, Capacidade máxima: 6</w:t>
            </w:r>
            <w:r>
              <w:rPr>
                <w:rFonts w:cs="Times New Roman"/>
                <w:szCs w:val="20"/>
              </w:rPr>
              <w:t>75</w:t>
            </w:r>
            <w:r w:rsidRPr="009A3402">
              <w:rPr>
                <w:rFonts w:cs="Times New Roman"/>
                <w:szCs w:val="20"/>
              </w:rPr>
              <w:t>kg</w:t>
            </w:r>
            <w:r>
              <w:rPr>
                <w:rFonts w:cs="Times New Roman"/>
                <w:szCs w:val="20"/>
              </w:rPr>
              <w:t xml:space="preserve">, </w:t>
            </w:r>
            <w:r w:rsidRPr="009A3402">
              <w:rPr>
                <w:rFonts w:cs="Times New Roman"/>
                <w:szCs w:val="20"/>
              </w:rPr>
              <w:t>número de paradas: 02 (duas). Velocidade 60m/min.</w:t>
            </w:r>
          </w:p>
          <w:p w14:paraId="5B1914E3" w14:textId="3ECFFE58" w:rsidR="002B5BE1" w:rsidRPr="009A3402" w:rsidRDefault="005A1360" w:rsidP="005A1360">
            <w:pPr>
              <w:widowControl w:val="0"/>
              <w:suppressAutoHyphens/>
              <w:spacing w:after="120" w:line="276" w:lineRule="auto"/>
              <w:jc w:val="both"/>
              <w:rPr>
                <w:rFonts w:cs="Times New Roman"/>
                <w:szCs w:val="20"/>
              </w:rPr>
            </w:pPr>
            <w:r w:rsidRPr="009A3402">
              <w:rPr>
                <w:rFonts w:cs="Times New Roman"/>
                <w:szCs w:val="20"/>
              </w:rPr>
              <w:t>Local: Cuiabá/MT</w:t>
            </w:r>
            <w:r>
              <w:rPr>
                <w:rFonts w:cs="Times New Roman"/>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C432227" w14:textId="0522C7B0" w:rsidR="002B5BE1" w:rsidRDefault="000E14C9" w:rsidP="0043527C">
            <w:pPr>
              <w:widowControl w:val="0"/>
              <w:suppressAutoHyphens/>
              <w:spacing w:after="120" w:line="276" w:lineRule="auto"/>
              <w:jc w:val="center"/>
              <w:rPr>
                <w:rFonts w:cs="Times New Roman"/>
                <w:szCs w:val="20"/>
              </w:rPr>
            </w:pPr>
            <w:r>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66821C44" w14:textId="7200E9B2" w:rsidR="002B5BE1" w:rsidRPr="00752093" w:rsidRDefault="000E14C9" w:rsidP="0043527C">
            <w:pPr>
              <w:widowControl w:val="0"/>
              <w:suppressAutoHyphens/>
              <w:spacing w:after="120" w:line="276" w:lineRule="auto"/>
              <w:jc w:val="center"/>
              <w:rPr>
                <w:rFonts w:cs="Times New Roman"/>
                <w:szCs w:val="20"/>
              </w:rPr>
            </w:pPr>
            <w:r>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28833E56" w14:textId="57A48DA9" w:rsidR="002B5BE1" w:rsidRPr="000D41A8" w:rsidRDefault="000E14C9" w:rsidP="0043527C">
            <w:pPr>
              <w:widowControl w:val="0"/>
              <w:suppressAutoHyphens/>
              <w:spacing w:after="120" w:line="276" w:lineRule="auto"/>
              <w:rPr>
                <w:rFonts w:cs="Times New Roman"/>
                <w:szCs w:val="20"/>
              </w:rPr>
            </w:pPr>
            <w:r>
              <w:rPr>
                <w:rFonts w:cs="Times New Roman"/>
                <w:szCs w:val="20"/>
              </w:rPr>
              <w:t>R$</w:t>
            </w:r>
            <w:r w:rsidR="001B220B">
              <w:rPr>
                <w:rFonts w:cs="Times New Roman"/>
                <w:szCs w:val="20"/>
              </w:rPr>
              <w:t xml:space="preserve"> 834,73</w:t>
            </w:r>
          </w:p>
        </w:tc>
        <w:tc>
          <w:tcPr>
            <w:tcW w:w="1417" w:type="dxa"/>
            <w:tcBorders>
              <w:top w:val="single" w:sz="4" w:space="0" w:color="000000"/>
              <w:left w:val="single" w:sz="4" w:space="0" w:color="000000"/>
              <w:bottom w:val="single" w:sz="4" w:space="0" w:color="000000"/>
              <w:right w:val="single" w:sz="4" w:space="0" w:color="000000"/>
            </w:tcBorders>
          </w:tcPr>
          <w:p w14:paraId="4DFB36B8" w14:textId="1E1FFE90" w:rsidR="002B5BE1" w:rsidRPr="000D41A8" w:rsidRDefault="000E14C9" w:rsidP="0043527C">
            <w:pPr>
              <w:widowControl w:val="0"/>
              <w:suppressAutoHyphens/>
              <w:spacing w:after="120" w:line="276" w:lineRule="auto"/>
              <w:rPr>
                <w:rFonts w:cs="Times New Roman"/>
                <w:szCs w:val="20"/>
              </w:rPr>
            </w:pPr>
            <w:r>
              <w:rPr>
                <w:rFonts w:cs="Times New Roman"/>
                <w:szCs w:val="20"/>
              </w:rPr>
              <w:t>R$</w:t>
            </w:r>
            <w:r w:rsidR="001B220B">
              <w:rPr>
                <w:rFonts w:cs="Times New Roman"/>
                <w:szCs w:val="20"/>
              </w:rPr>
              <w:t xml:space="preserve"> 10.016,76</w:t>
            </w:r>
          </w:p>
        </w:tc>
      </w:tr>
      <w:tr w:rsidR="00467E83" w:rsidRPr="00FD5D8D" w14:paraId="77E986EE" w14:textId="77777777" w:rsidTr="0043527C">
        <w:tc>
          <w:tcPr>
            <w:tcW w:w="454" w:type="dxa"/>
            <w:vMerge/>
            <w:tcBorders>
              <w:left w:val="single" w:sz="4" w:space="0" w:color="000000"/>
              <w:right w:val="single" w:sz="4" w:space="0" w:color="000000"/>
            </w:tcBorders>
          </w:tcPr>
          <w:p w14:paraId="167E5EB2" w14:textId="77777777" w:rsidR="00467E83" w:rsidRPr="00FD5D8D" w:rsidRDefault="00467E83" w:rsidP="0043527C">
            <w:pPr>
              <w:widowControl w:val="0"/>
              <w:suppressAutoHyphens/>
              <w:spacing w:after="120" w:line="276" w:lineRule="auto"/>
              <w:jc w:val="center"/>
              <w:rPr>
                <w:rFonts w:cs="Times New Roman"/>
                <w:i/>
                <w:color w:val="FF0000"/>
                <w:szCs w:val="20"/>
              </w:rPr>
            </w:pPr>
          </w:p>
        </w:tc>
        <w:tc>
          <w:tcPr>
            <w:tcW w:w="7513" w:type="dxa"/>
            <w:gridSpan w:val="5"/>
            <w:tcBorders>
              <w:top w:val="single" w:sz="4" w:space="0" w:color="000000"/>
              <w:left w:val="single" w:sz="4" w:space="0" w:color="000000"/>
              <w:bottom w:val="single" w:sz="4" w:space="0" w:color="000000"/>
              <w:right w:val="single" w:sz="4" w:space="0" w:color="000000"/>
            </w:tcBorders>
            <w:hideMark/>
          </w:tcPr>
          <w:p w14:paraId="0903822C" w14:textId="3300B1EA" w:rsidR="00467E83" w:rsidRPr="00511C3B" w:rsidRDefault="009A3402" w:rsidP="0043527C">
            <w:pPr>
              <w:widowControl w:val="0"/>
              <w:suppressAutoHyphens/>
              <w:spacing w:after="120" w:line="276" w:lineRule="auto"/>
              <w:jc w:val="right"/>
              <w:rPr>
                <w:rFonts w:cs="Times New Roman"/>
                <w:b/>
                <w:color w:val="FF0000"/>
                <w:szCs w:val="20"/>
              </w:rPr>
            </w:pPr>
            <w:r w:rsidRPr="00511C3B">
              <w:rPr>
                <w:rFonts w:cs="Times New Roman"/>
                <w:b/>
                <w:szCs w:val="20"/>
              </w:rPr>
              <w:t>VALOR TOTAL DO GRUPO:</w:t>
            </w:r>
          </w:p>
        </w:tc>
        <w:tc>
          <w:tcPr>
            <w:tcW w:w="1417" w:type="dxa"/>
            <w:tcBorders>
              <w:top w:val="single" w:sz="4" w:space="0" w:color="000000"/>
              <w:left w:val="single" w:sz="4" w:space="0" w:color="000000"/>
              <w:bottom w:val="single" w:sz="4" w:space="0" w:color="000000"/>
              <w:right w:val="single" w:sz="4" w:space="0" w:color="000000"/>
            </w:tcBorders>
          </w:tcPr>
          <w:p w14:paraId="66A58B9A" w14:textId="22DBA95D" w:rsidR="00467E83" w:rsidRPr="00511C3B" w:rsidRDefault="00467E83" w:rsidP="0043527C">
            <w:pPr>
              <w:widowControl w:val="0"/>
              <w:suppressAutoHyphens/>
              <w:spacing w:after="120" w:line="276" w:lineRule="auto"/>
              <w:rPr>
                <w:rFonts w:cs="Times New Roman"/>
                <w:b/>
                <w:color w:val="FF0000"/>
                <w:szCs w:val="20"/>
              </w:rPr>
            </w:pPr>
            <w:r w:rsidRPr="00511C3B">
              <w:rPr>
                <w:rFonts w:cs="Times New Roman"/>
                <w:b/>
                <w:szCs w:val="20"/>
              </w:rPr>
              <w:t>R$</w:t>
            </w:r>
            <w:r w:rsidR="001B220B">
              <w:rPr>
                <w:rFonts w:cs="Times New Roman"/>
                <w:b/>
                <w:szCs w:val="20"/>
              </w:rPr>
              <w:t xml:space="preserve"> 20.033,52</w:t>
            </w:r>
          </w:p>
        </w:tc>
      </w:tr>
    </w:tbl>
    <w:p w14:paraId="4B2A8882" w14:textId="03BC9AC1" w:rsidR="00467E83" w:rsidRDefault="00467E83" w:rsidP="00D84BF2">
      <w:pPr>
        <w:pStyle w:val="Nivel1"/>
        <w:numPr>
          <w:ilvl w:val="0"/>
          <w:numId w:val="0"/>
        </w:num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2977"/>
        <w:gridCol w:w="1134"/>
        <w:gridCol w:w="1276"/>
        <w:gridCol w:w="1417"/>
        <w:gridCol w:w="1417"/>
      </w:tblGrid>
      <w:tr w:rsidR="00467E83" w:rsidRPr="00FD5D8D" w14:paraId="7CACCDA2" w14:textId="77777777" w:rsidTr="0043527C">
        <w:tc>
          <w:tcPr>
            <w:tcW w:w="454" w:type="dxa"/>
            <w:vMerge w:val="restart"/>
            <w:tcBorders>
              <w:top w:val="single" w:sz="4" w:space="0" w:color="000000"/>
              <w:left w:val="single" w:sz="4" w:space="0" w:color="000000"/>
              <w:right w:val="single" w:sz="4" w:space="0" w:color="000000"/>
            </w:tcBorders>
            <w:textDirection w:val="btLr"/>
          </w:tcPr>
          <w:p w14:paraId="1F709A2A" w14:textId="549BB035" w:rsidR="00467E83" w:rsidRPr="00752093" w:rsidRDefault="00C25DAC" w:rsidP="00CB7BF8">
            <w:pPr>
              <w:widowControl w:val="0"/>
              <w:suppressAutoHyphens/>
              <w:ind w:left="113" w:right="113"/>
              <w:jc w:val="center"/>
              <w:rPr>
                <w:b/>
                <w:bCs/>
                <w:iCs/>
              </w:rPr>
            </w:pPr>
            <w:r>
              <w:rPr>
                <w:b/>
                <w:bCs/>
                <w:iCs/>
              </w:rPr>
              <w:t>GRUPO 0</w:t>
            </w:r>
            <w:r w:rsidR="00A7478F">
              <w:rPr>
                <w:b/>
                <w:bCs/>
                <w:iCs/>
              </w:rPr>
              <w:t>4</w:t>
            </w:r>
          </w:p>
        </w:tc>
        <w:tc>
          <w:tcPr>
            <w:tcW w:w="8930" w:type="dxa"/>
            <w:gridSpan w:val="6"/>
            <w:tcBorders>
              <w:top w:val="single" w:sz="4" w:space="0" w:color="000000"/>
              <w:left w:val="single" w:sz="4" w:space="0" w:color="000000"/>
              <w:bottom w:val="single" w:sz="4" w:space="0" w:color="000000"/>
              <w:right w:val="single" w:sz="4" w:space="0" w:color="000000"/>
            </w:tcBorders>
          </w:tcPr>
          <w:p w14:paraId="3DD70377" w14:textId="5C7942F3" w:rsidR="00467E83" w:rsidRPr="00BB33AA" w:rsidRDefault="00CB7BF8" w:rsidP="0043527C">
            <w:pPr>
              <w:widowControl w:val="0"/>
              <w:suppressAutoHyphens/>
              <w:jc w:val="center"/>
              <w:rPr>
                <w:rFonts w:cs="Times New Roman"/>
                <w:b/>
                <w:bCs/>
                <w:szCs w:val="20"/>
              </w:rPr>
            </w:pPr>
            <w:r w:rsidRPr="00BB33AA">
              <w:rPr>
                <w:rFonts w:cs="Times New Roman"/>
                <w:b/>
                <w:bCs/>
                <w:szCs w:val="20"/>
              </w:rPr>
              <w:t>ORGÃO PARTIC</w:t>
            </w:r>
            <w:r w:rsidR="00C25DAC" w:rsidRPr="00BB33AA">
              <w:rPr>
                <w:rFonts w:cs="Times New Roman"/>
                <w:b/>
                <w:bCs/>
                <w:szCs w:val="20"/>
              </w:rPr>
              <w:t>IPANTE:</w:t>
            </w:r>
            <w:r w:rsidR="00BA6434" w:rsidRPr="00BB33AA">
              <w:rPr>
                <w:rFonts w:cs="Times New Roman"/>
                <w:b/>
                <w:bCs/>
                <w:szCs w:val="20"/>
              </w:rPr>
              <w:t xml:space="preserve"> CAMPUS SORRISO (UASG: 158950)</w:t>
            </w:r>
          </w:p>
        </w:tc>
      </w:tr>
      <w:tr w:rsidR="00467E83" w:rsidRPr="00FD5D8D" w14:paraId="7CD08AC6" w14:textId="77777777" w:rsidTr="0043527C">
        <w:tc>
          <w:tcPr>
            <w:tcW w:w="454" w:type="dxa"/>
            <w:vMerge/>
            <w:tcBorders>
              <w:left w:val="single" w:sz="4" w:space="0" w:color="000000"/>
              <w:right w:val="single" w:sz="4" w:space="0" w:color="000000"/>
            </w:tcBorders>
          </w:tcPr>
          <w:p w14:paraId="0C59C527" w14:textId="77777777" w:rsidR="00467E83" w:rsidRPr="00752093" w:rsidRDefault="00467E83" w:rsidP="0043527C">
            <w:pPr>
              <w:widowControl w:val="0"/>
              <w:suppressAutoHyphens/>
              <w:jc w:val="center"/>
              <w:rPr>
                <w:rFonts w:cs="Times New Roman"/>
                <w:bCs/>
                <w:i/>
                <w:szCs w:val="20"/>
              </w:rPr>
            </w:pPr>
          </w:p>
        </w:tc>
        <w:tc>
          <w:tcPr>
            <w:tcW w:w="709" w:type="dxa"/>
            <w:tcBorders>
              <w:top w:val="single" w:sz="4" w:space="0" w:color="000000"/>
              <w:left w:val="single" w:sz="4" w:space="0" w:color="000000"/>
              <w:bottom w:val="single" w:sz="4" w:space="0" w:color="000000"/>
              <w:right w:val="single" w:sz="4" w:space="0" w:color="000000"/>
            </w:tcBorders>
          </w:tcPr>
          <w:p w14:paraId="6AED2209"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ITEM</w:t>
            </w:r>
          </w:p>
          <w:p w14:paraId="263FAE4E" w14:textId="77777777" w:rsidR="00467E83" w:rsidRPr="00752093" w:rsidRDefault="00467E83" w:rsidP="0043527C">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740EA3B3" w14:textId="77777777" w:rsidR="00467E83" w:rsidRPr="00752093" w:rsidRDefault="00467E83" w:rsidP="0043527C">
            <w:pPr>
              <w:jc w:val="center"/>
              <w:rPr>
                <w:rFonts w:cs="Times New Roman"/>
                <w:bCs/>
                <w:szCs w:val="20"/>
              </w:rPr>
            </w:pPr>
            <w:r w:rsidRPr="00752093">
              <w:rPr>
                <w:rFonts w:cs="Times New Roman"/>
                <w:bCs/>
                <w:szCs w:val="20"/>
              </w:rPr>
              <w:t>DESCRIÇÃO/</w:t>
            </w:r>
          </w:p>
          <w:p w14:paraId="70AB0129" w14:textId="77777777" w:rsidR="00467E83" w:rsidRPr="00752093" w:rsidRDefault="00467E83" w:rsidP="0043527C">
            <w:pPr>
              <w:widowControl w:val="0"/>
              <w:suppressAutoHyphens/>
              <w:jc w:val="center"/>
              <w:rPr>
                <w:rFonts w:cs="Times New Roman"/>
                <w:szCs w:val="20"/>
              </w:rPr>
            </w:pPr>
            <w:r w:rsidRPr="00752093">
              <w:rPr>
                <w:rFonts w:cs="Times New Roman"/>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6B587AE7"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3C6FD73F"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29A151F2" w14:textId="77777777" w:rsidR="00467E83" w:rsidRPr="00752093" w:rsidRDefault="00467E83" w:rsidP="0043527C">
            <w:pPr>
              <w:widowControl w:val="0"/>
              <w:suppressAutoHyphens/>
              <w:jc w:val="center"/>
              <w:rPr>
                <w:rFonts w:cs="Times New Roman"/>
                <w:bCs/>
                <w:szCs w:val="20"/>
              </w:rPr>
            </w:pPr>
            <w:r w:rsidRPr="00752093">
              <w:rPr>
                <w:rFonts w:cs="Times New Roman"/>
                <w:bCs/>
                <w:szCs w:val="20"/>
              </w:rPr>
              <w:t>Valor</w:t>
            </w:r>
            <w:r>
              <w:rPr>
                <w:rFonts w:cs="Times New Roman"/>
                <w:bCs/>
                <w:szCs w:val="20"/>
              </w:rPr>
              <w:t xml:space="preserve"> Mensal</w:t>
            </w:r>
            <w:r w:rsidRPr="00752093">
              <w:rPr>
                <w:rFonts w:cs="Times New Roman"/>
                <w:bCs/>
                <w:szCs w:val="20"/>
              </w:rPr>
              <w:t xml:space="preserve">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2CD18463" w14:textId="77777777" w:rsidR="00467E83" w:rsidRPr="00752093" w:rsidRDefault="00467E83" w:rsidP="0043527C">
            <w:pPr>
              <w:widowControl w:val="0"/>
              <w:suppressAutoHyphens/>
              <w:jc w:val="center"/>
              <w:rPr>
                <w:rFonts w:cs="Times New Roman"/>
                <w:bCs/>
                <w:szCs w:val="20"/>
              </w:rPr>
            </w:pPr>
            <w:r>
              <w:rPr>
                <w:rFonts w:cs="Times New Roman"/>
                <w:bCs/>
                <w:szCs w:val="20"/>
              </w:rPr>
              <w:t xml:space="preserve">Valor Máximo Total </w:t>
            </w:r>
          </w:p>
        </w:tc>
      </w:tr>
      <w:tr w:rsidR="00467E83" w:rsidRPr="00FD5D8D" w14:paraId="43B3B890" w14:textId="77777777" w:rsidTr="0043527C">
        <w:tc>
          <w:tcPr>
            <w:tcW w:w="454" w:type="dxa"/>
            <w:vMerge/>
            <w:tcBorders>
              <w:left w:val="single" w:sz="4" w:space="0" w:color="000000"/>
              <w:right w:val="single" w:sz="4" w:space="0" w:color="000000"/>
            </w:tcBorders>
          </w:tcPr>
          <w:p w14:paraId="6768D2B3" w14:textId="77777777" w:rsidR="00467E83" w:rsidRPr="00752093" w:rsidRDefault="00467E83" w:rsidP="0043527C">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B681823" w14:textId="01E8B609" w:rsidR="00467E83" w:rsidRPr="00687BCD" w:rsidRDefault="002B5BE1" w:rsidP="00586C5C">
            <w:pPr>
              <w:widowControl w:val="0"/>
              <w:suppressAutoHyphens/>
              <w:spacing w:after="120" w:line="276" w:lineRule="auto"/>
              <w:jc w:val="center"/>
              <w:rPr>
                <w:rFonts w:cs="Times New Roman"/>
                <w:szCs w:val="20"/>
              </w:rPr>
            </w:pPr>
            <w:r>
              <w:rPr>
                <w:rFonts w:cs="Times New Roman"/>
                <w:szCs w:val="20"/>
              </w:rPr>
              <w:t>9</w:t>
            </w:r>
          </w:p>
        </w:tc>
        <w:tc>
          <w:tcPr>
            <w:tcW w:w="2977" w:type="dxa"/>
            <w:tcBorders>
              <w:top w:val="single" w:sz="4" w:space="0" w:color="000000"/>
              <w:left w:val="single" w:sz="4" w:space="0" w:color="000000"/>
              <w:bottom w:val="single" w:sz="4" w:space="0" w:color="000000"/>
              <w:right w:val="single" w:sz="4" w:space="0" w:color="000000"/>
            </w:tcBorders>
          </w:tcPr>
          <w:p w14:paraId="3AA440E4" w14:textId="39519992" w:rsidR="00467E83" w:rsidRDefault="009A3402" w:rsidP="0043527C">
            <w:pPr>
              <w:widowControl w:val="0"/>
              <w:suppressAutoHyphens/>
              <w:spacing w:after="120" w:line="276" w:lineRule="auto"/>
              <w:jc w:val="both"/>
              <w:rPr>
                <w:rFonts w:cs="Times New Roman"/>
                <w:szCs w:val="20"/>
              </w:rPr>
            </w:pPr>
            <w:r w:rsidRPr="00687BCD">
              <w:rPr>
                <w:rFonts w:cs="Times New Roman"/>
                <w:szCs w:val="20"/>
              </w:rPr>
              <w:t xml:space="preserve">Manutenção preventiva e corretiva com fornecimento de peças e componentes </w:t>
            </w:r>
            <w:r w:rsidR="004D15E7">
              <w:rPr>
                <w:rFonts w:cs="Times New Roman"/>
                <w:szCs w:val="20"/>
              </w:rPr>
              <w:t>genuínas do fabricante, em</w:t>
            </w:r>
            <w:r w:rsidR="004A0BD4">
              <w:rPr>
                <w:rFonts w:cs="Times New Roman"/>
                <w:szCs w:val="20"/>
              </w:rPr>
              <w:t xml:space="preserve"> </w:t>
            </w:r>
            <w:r w:rsidRPr="00687BCD">
              <w:rPr>
                <w:rFonts w:cs="Times New Roman"/>
                <w:szCs w:val="20"/>
              </w:rPr>
              <w:t xml:space="preserve">01 (um) elevador da marca: ThyssenKrupp Elevadores, linha: FDN; Capacidade máxima 600kg; Número de </w:t>
            </w:r>
            <w:r w:rsidRPr="00687BCD">
              <w:rPr>
                <w:rFonts w:cs="Times New Roman"/>
                <w:szCs w:val="20"/>
              </w:rPr>
              <w:lastRenderedPageBreak/>
              <w:t>paradas: 02 (dois); Velocidade: 60,00m/min; Número: 01</w:t>
            </w:r>
            <w:r w:rsidR="00687BCD" w:rsidRPr="00687BCD">
              <w:rPr>
                <w:rFonts w:cs="Times New Roman"/>
                <w:szCs w:val="20"/>
              </w:rPr>
              <w:t>17371</w:t>
            </w:r>
            <w:r w:rsidR="00127A2A">
              <w:rPr>
                <w:rFonts w:cs="Times New Roman"/>
                <w:szCs w:val="20"/>
              </w:rPr>
              <w:t>.</w:t>
            </w:r>
          </w:p>
          <w:p w14:paraId="04B2BE2B" w14:textId="77777777" w:rsidR="000D41A8" w:rsidRDefault="000D41A8" w:rsidP="0043527C">
            <w:pPr>
              <w:widowControl w:val="0"/>
              <w:suppressAutoHyphens/>
              <w:spacing w:after="120" w:line="276" w:lineRule="auto"/>
              <w:jc w:val="both"/>
              <w:rPr>
                <w:rFonts w:cs="Times New Roman"/>
                <w:szCs w:val="20"/>
              </w:rPr>
            </w:pPr>
          </w:p>
          <w:p w14:paraId="2372BAE7" w14:textId="4CDB343F" w:rsidR="000D41A8" w:rsidRPr="00687BCD" w:rsidRDefault="000D41A8" w:rsidP="0043527C">
            <w:pPr>
              <w:widowControl w:val="0"/>
              <w:suppressAutoHyphens/>
              <w:spacing w:after="120" w:line="276" w:lineRule="auto"/>
              <w:jc w:val="both"/>
              <w:rPr>
                <w:rFonts w:cs="Times New Roman"/>
                <w:color w:val="FF0000"/>
                <w:szCs w:val="20"/>
              </w:rPr>
            </w:pPr>
            <w:r>
              <w:rPr>
                <w:rFonts w:cs="Times New Roman"/>
                <w:szCs w:val="20"/>
              </w:rPr>
              <w:t>Local: Sorriso/MT.</w:t>
            </w:r>
          </w:p>
        </w:tc>
        <w:tc>
          <w:tcPr>
            <w:tcW w:w="1134" w:type="dxa"/>
            <w:tcBorders>
              <w:top w:val="single" w:sz="4" w:space="0" w:color="000000"/>
              <w:left w:val="single" w:sz="4" w:space="0" w:color="000000"/>
              <w:bottom w:val="single" w:sz="4" w:space="0" w:color="000000"/>
              <w:right w:val="single" w:sz="4" w:space="0" w:color="000000"/>
            </w:tcBorders>
          </w:tcPr>
          <w:p w14:paraId="608AB091" w14:textId="77777777" w:rsidR="009A3402" w:rsidRDefault="009A3402" w:rsidP="0043527C">
            <w:pPr>
              <w:widowControl w:val="0"/>
              <w:suppressAutoHyphens/>
              <w:spacing w:after="120" w:line="276" w:lineRule="auto"/>
              <w:jc w:val="center"/>
              <w:rPr>
                <w:rFonts w:cs="Times New Roman"/>
                <w:szCs w:val="20"/>
              </w:rPr>
            </w:pPr>
          </w:p>
          <w:p w14:paraId="14D9D9BB" w14:textId="77777777" w:rsidR="003B7A2C" w:rsidRDefault="003B7A2C" w:rsidP="009A3402">
            <w:pPr>
              <w:widowControl w:val="0"/>
              <w:suppressAutoHyphens/>
              <w:spacing w:after="120" w:line="276" w:lineRule="auto"/>
              <w:jc w:val="center"/>
              <w:rPr>
                <w:rFonts w:cs="Times New Roman"/>
                <w:szCs w:val="20"/>
              </w:rPr>
            </w:pPr>
          </w:p>
          <w:p w14:paraId="20EB94D1" w14:textId="77777777" w:rsidR="003B7A2C" w:rsidRDefault="003B7A2C" w:rsidP="009A3402">
            <w:pPr>
              <w:widowControl w:val="0"/>
              <w:suppressAutoHyphens/>
              <w:spacing w:after="120" w:line="276" w:lineRule="auto"/>
              <w:jc w:val="center"/>
              <w:rPr>
                <w:rFonts w:cs="Times New Roman"/>
                <w:szCs w:val="20"/>
              </w:rPr>
            </w:pPr>
          </w:p>
          <w:p w14:paraId="02824DD1" w14:textId="77777777" w:rsidR="00735B9F" w:rsidRDefault="00735B9F" w:rsidP="009A3402">
            <w:pPr>
              <w:widowControl w:val="0"/>
              <w:suppressAutoHyphens/>
              <w:spacing w:after="120" w:line="276" w:lineRule="auto"/>
              <w:jc w:val="center"/>
              <w:rPr>
                <w:rFonts w:cs="Times New Roman"/>
                <w:szCs w:val="20"/>
              </w:rPr>
            </w:pPr>
          </w:p>
          <w:p w14:paraId="0E3DB3C7" w14:textId="7F33D514" w:rsidR="00467E83" w:rsidRPr="00752093" w:rsidRDefault="009A3402" w:rsidP="009A3402">
            <w:pPr>
              <w:widowControl w:val="0"/>
              <w:suppressAutoHyphens/>
              <w:spacing w:after="120" w:line="276" w:lineRule="auto"/>
              <w:jc w:val="center"/>
              <w:rPr>
                <w:rFonts w:cs="Times New Roman"/>
                <w:szCs w:val="20"/>
              </w:rPr>
            </w:pPr>
            <w:r>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34CC4A16" w14:textId="77777777" w:rsidR="00467E83" w:rsidRDefault="00467E83" w:rsidP="0043527C">
            <w:pPr>
              <w:widowControl w:val="0"/>
              <w:suppressAutoHyphens/>
              <w:spacing w:after="120" w:line="276" w:lineRule="auto"/>
              <w:jc w:val="center"/>
              <w:rPr>
                <w:rFonts w:cs="Times New Roman"/>
                <w:szCs w:val="20"/>
              </w:rPr>
            </w:pPr>
          </w:p>
          <w:p w14:paraId="2B9EC964" w14:textId="77777777" w:rsidR="003B7A2C" w:rsidRDefault="003B7A2C" w:rsidP="0043527C">
            <w:pPr>
              <w:widowControl w:val="0"/>
              <w:suppressAutoHyphens/>
              <w:spacing w:after="120" w:line="276" w:lineRule="auto"/>
              <w:jc w:val="center"/>
              <w:rPr>
                <w:rFonts w:cs="Times New Roman"/>
                <w:szCs w:val="20"/>
              </w:rPr>
            </w:pPr>
          </w:p>
          <w:p w14:paraId="027E666A" w14:textId="77777777" w:rsidR="003B7A2C" w:rsidRDefault="003B7A2C" w:rsidP="0043527C">
            <w:pPr>
              <w:widowControl w:val="0"/>
              <w:suppressAutoHyphens/>
              <w:spacing w:after="120" w:line="276" w:lineRule="auto"/>
              <w:jc w:val="center"/>
              <w:rPr>
                <w:rFonts w:cs="Times New Roman"/>
                <w:szCs w:val="20"/>
              </w:rPr>
            </w:pPr>
          </w:p>
          <w:p w14:paraId="1E7BA410" w14:textId="77777777" w:rsidR="00735B9F" w:rsidRDefault="00735B9F" w:rsidP="0043527C">
            <w:pPr>
              <w:widowControl w:val="0"/>
              <w:suppressAutoHyphens/>
              <w:spacing w:after="120" w:line="276" w:lineRule="auto"/>
              <w:jc w:val="center"/>
              <w:rPr>
                <w:rFonts w:cs="Times New Roman"/>
                <w:szCs w:val="20"/>
              </w:rPr>
            </w:pPr>
          </w:p>
          <w:p w14:paraId="7AD5D98C" w14:textId="5BEFED9E" w:rsidR="009A3402" w:rsidRPr="00752093" w:rsidRDefault="009A3402" w:rsidP="0043527C">
            <w:pPr>
              <w:widowControl w:val="0"/>
              <w:suppressAutoHyphens/>
              <w:spacing w:after="120" w:line="276" w:lineRule="auto"/>
              <w:jc w:val="center"/>
              <w:rPr>
                <w:rFonts w:cs="Times New Roman"/>
                <w:szCs w:val="20"/>
              </w:rPr>
            </w:pPr>
            <w:r>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7907C425" w14:textId="77777777" w:rsidR="00467E83" w:rsidRPr="00D83F9D" w:rsidRDefault="00467E83" w:rsidP="00D83F9D">
            <w:pPr>
              <w:widowControl w:val="0"/>
              <w:suppressAutoHyphens/>
              <w:spacing w:after="120" w:line="276" w:lineRule="auto"/>
              <w:jc w:val="center"/>
              <w:rPr>
                <w:rFonts w:cs="Times New Roman"/>
                <w:szCs w:val="20"/>
              </w:rPr>
            </w:pPr>
          </w:p>
          <w:p w14:paraId="39FCBC0C" w14:textId="77777777" w:rsidR="00467E83" w:rsidRPr="00D83F9D" w:rsidRDefault="00467E83" w:rsidP="00D83F9D">
            <w:pPr>
              <w:widowControl w:val="0"/>
              <w:suppressAutoHyphens/>
              <w:spacing w:after="120" w:line="276" w:lineRule="auto"/>
              <w:jc w:val="center"/>
              <w:rPr>
                <w:rFonts w:cs="Times New Roman"/>
                <w:szCs w:val="20"/>
              </w:rPr>
            </w:pPr>
          </w:p>
          <w:p w14:paraId="371B632C" w14:textId="77777777" w:rsidR="003B7A2C" w:rsidRPr="00D83F9D" w:rsidRDefault="003B7A2C" w:rsidP="00D83F9D">
            <w:pPr>
              <w:widowControl w:val="0"/>
              <w:suppressAutoHyphens/>
              <w:spacing w:after="120" w:line="276" w:lineRule="auto"/>
              <w:jc w:val="center"/>
              <w:rPr>
                <w:rFonts w:cs="Times New Roman"/>
                <w:szCs w:val="20"/>
              </w:rPr>
            </w:pPr>
          </w:p>
          <w:p w14:paraId="442EF67D" w14:textId="77777777" w:rsidR="00735B9F" w:rsidRDefault="00735B9F" w:rsidP="00D83F9D">
            <w:pPr>
              <w:widowControl w:val="0"/>
              <w:suppressAutoHyphens/>
              <w:spacing w:after="120" w:line="276" w:lineRule="auto"/>
              <w:jc w:val="center"/>
              <w:rPr>
                <w:rFonts w:cs="Times New Roman"/>
                <w:szCs w:val="20"/>
              </w:rPr>
            </w:pPr>
          </w:p>
          <w:p w14:paraId="2FC6F4E6" w14:textId="0851C63E" w:rsidR="00467E83" w:rsidRPr="00D83F9D" w:rsidRDefault="00467E83" w:rsidP="00D83F9D">
            <w:pPr>
              <w:widowControl w:val="0"/>
              <w:suppressAutoHyphens/>
              <w:spacing w:after="120" w:line="276" w:lineRule="auto"/>
              <w:jc w:val="center"/>
              <w:rPr>
                <w:rFonts w:cs="Times New Roman"/>
                <w:szCs w:val="20"/>
              </w:rPr>
            </w:pPr>
            <w:r w:rsidRPr="00D83F9D">
              <w:rPr>
                <w:rFonts w:cs="Times New Roman"/>
                <w:szCs w:val="20"/>
              </w:rPr>
              <w:t>R$</w:t>
            </w:r>
            <w:r w:rsidR="003B7A2C" w:rsidRPr="00D83F9D">
              <w:rPr>
                <w:rFonts w:cs="Times New Roman"/>
                <w:szCs w:val="20"/>
              </w:rPr>
              <w:t xml:space="preserve"> </w:t>
            </w:r>
            <w:r w:rsidR="00D83F9D" w:rsidRPr="00D83F9D">
              <w:rPr>
                <w:rFonts w:cs="Times New Roman"/>
                <w:szCs w:val="20"/>
              </w:rPr>
              <w:t>2.163,50</w:t>
            </w:r>
          </w:p>
        </w:tc>
        <w:tc>
          <w:tcPr>
            <w:tcW w:w="1417" w:type="dxa"/>
            <w:tcBorders>
              <w:top w:val="single" w:sz="4" w:space="0" w:color="000000"/>
              <w:left w:val="single" w:sz="4" w:space="0" w:color="000000"/>
              <w:bottom w:val="single" w:sz="4" w:space="0" w:color="000000"/>
              <w:right w:val="single" w:sz="4" w:space="0" w:color="000000"/>
            </w:tcBorders>
          </w:tcPr>
          <w:p w14:paraId="7EADDB8A" w14:textId="77777777" w:rsidR="00467E83" w:rsidRPr="00D83F9D" w:rsidRDefault="00467E83" w:rsidP="00D83F9D">
            <w:pPr>
              <w:widowControl w:val="0"/>
              <w:suppressAutoHyphens/>
              <w:spacing w:after="120" w:line="276" w:lineRule="auto"/>
              <w:jc w:val="center"/>
              <w:rPr>
                <w:rFonts w:cs="Times New Roman"/>
                <w:szCs w:val="20"/>
              </w:rPr>
            </w:pPr>
          </w:p>
          <w:p w14:paraId="6ECC41FA" w14:textId="77777777" w:rsidR="00467E83" w:rsidRPr="00D83F9D" w:rsidRDefault="00467E83" w:rsidP="00D83F9D">
            <w:pPr>
              <w:widowControl w:val="0"/>
              <w:suppressAutoHyphens/>
              <w:spacing w:after="120" w:line="276" w:lineRule="auto"/>
              <w:jc w:val="center"/>
              <w:rPr>
                <w:rFonts w:cs="Times New Roman"/>
                <w:szCs w:val="20"/>
              </w:rPr>
            </w:pPr>
          </w:p>
          <w:p w14:paraId="2D83395C" w14:textId="77777777" w:rsidR="003B7A2C" w:rsidRPr="00D83F9D" w:rsidRDefault="003B7A2C" w:rsidP="00D83F9D">
            <w:pPr>
              <w:widowControl w:val="0"/>
              <w:suppressAutoHyphens/>
              <w:spacing w:after="120" w:line="276" w:lineRule="auto"/>
              <w:jc w:val="center"/>
              <w:rPr>
                <w:rFonts w:cs="Times New Roman"/>
                <w:szCs w:val="20"/>
              </w:rPr>
            </w:pPr>
          </w:p>
          <w:p w14:paraId="6569C191" w14:textId="77777777" w:rsidR="00735B9F" w:rsidRDefault="00735B9F" w:rsidP="00D83F9D">
            <w:pPr>
              <w:widowControl w:val="0"/>
              <w:tabs>
                <w:tab w:val="left" w:pos="1080"/>
              </w:tabs>
              <w:suppressAutoHyphens/>
              <w:spacing w:after="120" w:line="276" w:lineRule="auto"/>
              <w:jc w:val="center"/>
              <w:rPr>
                <w:rFonts w:cs="Times New Roman"/>
                <w:szCs w:val="20"/>
              </w:rPr>
            </w:pPr>
          </w:p>
          <w:p w14:paraId="2D0C15F9" w14:textId="58B2FB91" w:rsidR="00467E83" w:rsidRPr="00D83F9D" w:rsidRDefault="00467E83" w:rsidP="00D83F9D">
            <w:pPr>
              <w:widowControl w:val="0"/>
              <w:tabs>
                <w:tab w:val="left" w:pos="1080"/>
              </w:tabs>
              <w:suppressAutoHyphens/>
              <w:spacing w:after="120" w:line="276" w:lineRule="auto"/>
              <w:jc w:val="center"/>
              <w:rPr>
                <w:rFonts w:cs="Times New Roman"/>
                <w:szCs w:val="20"/>
              </w:rPr>
            </w:pPr>
            <w:r w:rsidRPr="00D83F9D">
              <w:rPr>
                <w:rFonts w:cs="Times New Roman"/>
                <w:szCs w:val="20"/>
              </w:rPr>
              <w:t>R</w:t>
            </w:r>
            <w:r w:rsidR="00D83F9D" w:rsidRPr="00D83F9D">
              <w:rPr>
                <w:rFonts w:cs="Times New Roman"/>
                <w:szCs w:val="20"/>
              </w:rPr>
              <w:t>$ 25.962,00</w:t>
            </w:r>
          </w:p>
        </w:tc>
      </w:tr>
      <w:tr w:rsidR="00687BCD" w:rsidRPr="00FD5D8D" w14:paraId="5062D6F2" w14:textId="77777777" w:rsidTr="0043527C">
        <w:tc>
          <w:tcPr>
            <w:tcW w:w="454" w:type="dxa"/>
            <w:vMerge/>
            <w:tcBorders>
              <w:left w:val="single" w:sz="4" w:space="0" w:color="000000"/>
              <w:right w:val="single" w:sz="4" w:space="0" w:color="000000"/>
            </w:tcBorders>
          </w:tcPr>
          <w:p w14:paraId="60BC549C" w14:textId="77777777" w:rsidR="00687BCD" w:rsidRPr="00752093" w:rsidRDefault="00687BCD" w:rsidP="00687BCD">
            <w:pPr>
              <w:widowControl w:val="0"/>
              <w:suppressAutoHyphens/>
              <w:spacing w:after="120" w:line="276" w:lineRule="auto"/>
              <w:jc w:val="center"/>
              <w:rPr>
                <w:rFonts w:cs="Times New Roman"/>
                <w:i/>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406DEE2" w14:textId="52F21C05" w:rsidR="00687BCD" w:rsidRPr="00687BCD" w:rsidRDefault="002B5BE1" w:rsidP="00586C5C">
            <w:pPr>
              <w:widowControl w:val="0"/>
              <w:suppressAutoHyphens/>
              <w:spacing w:after="120" w:line="276" w:lineRule="auto"/>
              <w:jc w:val="center"/>
              <w:rPr>
                <w:rFonts w:cs="Times New Roman"/>
                <w:szCs w:val="20"/>
              </w:rPr>
            </w:pPr>
            <w:r>
              <w:rPr>
                <w:rFonts w:cs="Times New Roman"/>
                <w:szCs w:val="20"/>
              </w:rPr>
              <w:t>10</w:t>
            </w:r>
          </w:p>
        </w:tc>
        <w:tc>
          <w:tcPr>
            <w:tcW w:w="2977" w:type="dxa"/>
            <w:tcBorders>
              <w:top w:val="single" w:sz="4" w:space="0" w:color="000000"/>
              <w:left w:val="single" w:sz="4" w:space="0" w:color="000000"/>
              <w:bottom w:val="single" w:sz="4" w:space="0" w:color="000000"/>
              <w:right w:val="single" w:sz="4" w:space="0" w:color="000000"/>
            </w:tcBorders>
          </w:tcPr>
          <w:p w14:paraId="3986F536" w14:textId="2BB1CF7B" w:rsidR="00687BCD" w:rsidRDefault="00687BCD" w:rsidP="00687BCD">
            <w:pPr>
              <w:widowControl w:val="0"/>
              <w:suppressAutoHyphens/>
              <w:spacing w:after="120" w:line="276" w:lineRule="auto"/>
              <w:jc w:val="both"/>
              <w:rPr>
                <w:rFonts w:cs="Times New Roman"/>
                <w:szCs w:val="20"/>
              </w:rPr>
            </w:pPr>
            <w:r w:rsidRPr="00687BCD">
              <w:rPr>
                <w:rFonts w:cs="Times New Roman"/>
                <w:szCs w:val="20"/>
              </w:rPr>
              <w:t>Manutenção preventiva e corretiva com fornecimento de peças e componentes</w:t>
            </w:r>
            <w:r w:rsidR="00484633">
              <w:rPr>
                <w:rFonts w:cs="Times New Roman"/>
                <w:szCs w:val="20"/>
              </w:rPr>
              <w:t xml:space="preserve"> genuínas do fabricante, em</w:t>
            </w:r>
            <w:r w:rsidR="004A0BD4">
              <w:rPr>
                <w:rFonts w:cs="Times New Roman"/>
                <w:szCs w:val="20"/>
              </w:rPr>
              <w:t xml:space="preserve"> </w:t>
            </w:r>
            <w:r w:rsidRPr="00687BCD">
              <w:rPr>
                <w:rFonts w:cs="Times New Roman"/>
                <w:szCs w:val="20"/>
              </w:rPr>
              <w:t>01 (um) elevador da marca: ThyssenKrupp Elevadores, linha: FDN; Capacidade máxima 600kg; Número de paradas: 0</w:t>
            </w:r>
            <w:r>
              <w:rPr>
                <w:rFonts w:cs="Times New Roman"/>
                <w:szCs w:val="20"/>
              </w:rPr>
              <w:t>3</w:t>
            </w:r>
            <w:r w:rsidRPr="00687BCD">
              <w:rPr>
                <w:rFonts w:cs="Times New Roman"/>
                <w:szCs w:val="20"/>
              </w:rPr>
              <w:t xml:space="preserve"> (</w:t>
            </w:r>
            <w:r>
              <w:rPr>
                <w:rFonts w:cs="Times New Roman"/>
                <w:szCs w:val="20"/>
              </w:rPr>
              <w:t>três</w:t>
            </w:r>
            <w:r w:rsidRPr="00687BCD">
              <w:rPr>
                <w:rFonts w:cs="Times New Roman"/>
                <w:szCs w:val="20"/>
              </w:rPr>
              <w:t>); Velocidade: 60,00m/min; Número: 011737</w:t>
            </w:r>
            <w:r>
              <w:rPr>
                <w:rFonts w:cs="Times New Roman"/>
                <w:szCs w:val="20"/>
              </w:rPr>
              <w:t>2</w:t>
            </w:r>
            <w:r w:rsidR="00127A2A">
              <w:rPr>
                <w:rFonts w:cs="Times New Roman"/>
                <w:szCs w:val="20"/>
              </w:rPr>
              <w:t>.</w:t>
            </w:r>
          </w:p>
          <w:p w14:paraId="23FB9F56" w14:textId="77777777" w:rsidR="000D41A8" w:rsidRDefault="000D41A8" w:rsidP="00687BCD">
            <w:pPr>
              <w:widowControl w:val="0"/>
              <w:suppressAutoHyphens/>
              <w:spacing w:after="120" w:line="276" w:lineRule="auto"/>
              <w:jc w:val="both"/>
              <w:rPr>
                <w:rFonts w:cs="Times New Roman"/>
                <w:szCs w:val="20"/>
              </w:rPr>
            </w:pPr>
          </w:p>
          <w:p w14:paraId="06A14166" w14:textId="6B2C6B16" w:rsidR="000D41A8" w:rsidRPr="00687BCD" w:rsidRDefault="000D41A8" w:rsidP="00687BCD">
            <w:pPr>
              <w:widowControl w:val="0"/>
              <w:suppressAutoHyphens/>
              <w:spacing w:after="120" w:line="276" w:lineRule="auto"/>
              <w:jc w:val="both"/>
              <w:rPr>
                <w:rFonts w:cs="Times New Roman"/>
                <w:color w:val="FF0000"/>
                <w:szCs w:val="20"/>
              </w:rPr>
            </w:pPr>
            <w:r>
              <w:rPr>
                <w:rFonts w:cs="Times New Roman"/>
                <w:szCs w:val="20"/>
              </w:rPr>
              <w:t>Local: Sorriso/MT.</w:t>
            </w:r>
          </w:p>
        </w:tc>
        <w:tc>
          <w:tcPr>
            <w:tcW w:w="1134" w:type="dxa"/>
            <w:tcBorders>
              <w:top w:val="single" w:sz="4" w:space="0" w:color="000000"/>
              <w:left w:val="single" w:sz="4" w:space="0" w:color="000000"/>
              <w:bottom w:val="single" w:sz="4" w:space="0" w:color="000000"/>
              <w:right w:val="single" w:sz="4" w:space="0" w:color="000000"/>
            </w:tcBorders>
          </w:tcPr>
          <w:p w14:paraId="4CB084DA" w14:textId="77777777" w:rsidR="00687BCD" w:rsidRDefault="00687BCD" w:rsidP="00687BCD">
            <w:pPr>
              <w:widowControl w:val="0"/>
              <w:suppressAutoHyphens/>
              <w:spacing w:after="120" w:line="276" w:lineRule="auto"/>
              <w:jc w:val="center"/>
              <w:rPr>
                <w:rFonts w:cs="Times New Roman"/>
                <w:szCs w:val="20"/>
              </w:rPr>
            </w:pPr>
          </w:p>
          <w:p w14:paraId="40024436" w14:textId="77777777" w:rsidR="00687BCD" w:rsidRDefault="00687BCD" w:rsidP="00687BCD">
            <w:pPr>
              <w:widowControl w:val="0"/>
              <w:suppressAutoHyphens/>
              <w:spacing w:after="120" w:line="276" w:lineRule="auto"/>
              <w:jc w:val="center"/>
              <w:rPr>
                <w:rFonts w:cs="Times New Roman"/>
                <w:szCs w:val="20"/>
              </w:rPr>
            </w:pPr>
          </w:p>
          <w:p w14:paraId="0B329E1A" w14:textId="77777777" w:rsidR="003B7A2C" w:rsidRDefault="003B7A2C" w:rsidP="00687BCD">
            <w:pPr>
              <w:widowControl w:val="0"/>
              <w:suppressAutoHyphens/>
              <w:spacing w:after="120" w:line="276" w:lineRule="auto"/>
              <w:jc w:val="center"/>
              <w:rPr>
                <w:rFonts w:cs="Times New Roman"/>
                <w:szCs w:val="20"/>
              </w:rPr>
            </w:pPr>
          </w:p>
          <w:p w14:paraId="30C135A5" w14:textId="77777777" w:rsidR="00735B9F" w:rsidRDefault="00735B9F" w:rsidP="00687BCD">
            <w:pPr>
              <w:widowControl w:val="0"/>
              <w:suppressAutoHyphens/>
              <w:spacing w:after="120" w:line="276" w:lineRule="auto"/>
              <w:jc w:val="center"/>
              <w:rPr>
                <w:rFonts w:cs="Times New Roman"/>
                <w:szCs w:val="20"/>
              </w:rPr>
            </w:pPr>
          </w:p>
          <w:p w14:paraId="681D6FDD" w14:textId="786E0BA2" w:rsidR="00687BCD" w:rsidRPr="00752093" w:rsidRDefault="00687BCD" w:rsidP="00687BCD">
            <w:pPr>
              <w:widowControl w:val="0"/>
              <w:suppressAutoHyphens/>
              <w:spacing w:after="120" w:line="276" w:lineRule="auto"/>
              <w:jc w:val="center"/>
              <w:rPr>
                <w:rFonts w:cs="Times New Roman"/>
                <w:color w:val="FF0000"/>
                <w:szCs w:val="20"/>
              </w:rPr>
            </w:pPr>
            <w:r>
              <w:rPr>
                <w:rFonts w:cs="Times New Roman"/>
                <w:szCs w:val="20"/>
              </w:rPr>
              <w:t>Serv./Mês</w:t>
            </w:r>
          </w:p>
        </w:tc>
        <w:tc>
          <w:tcPr>
            <w:tcW w:w="1276" w:type="dxa"/>
            <w:tcBorders>
              <w:top w:val="single" w:sz="4" w:space="0" w:color="000000"/>
              <w:left w:val="single" w:sz="4" w:space="0" w:color="000000"/>
              <w:bottom w:val="single" w:sz="4" w:space="0" w:color="000000"/>
              <w:right w:val="single" w:sz="4" w:space="0" w:color="000000"/>
            </w:tcBorders>
          </w:tcPr>
          <w:p w14:paraId="7447DD17" w14:textId="77777777" w:rsidR="00687BCD" w:rsidRDefault="00687BCD" w:rsidP="00687BCD">
            <w:pPr>
              <w:widowControl w:val="0"/>
              <w:suppressAutoHyphens/>
              <w:spacing w:after="120" w:line="276" w:lineRule="auto"/>
              <w:jc w:val="center"/>
              <w:rPr>
                <w:rFonts w:cs="Times New Roman"/>
                <w:color w:val="FF0000"/>
                <w:szCs w:val="20"/>
              </w:rPr>
            </w:pPr>
          </w:p>
          <w:p w14:paraId="1D6C7C68" w14:textId="77777777" w:rsidR="003B7A2C" w:rsidRDefault="003B7A2C" w:rsidP="00687BCD">
            <w:pPr>
              <w:widowControl w:val="0"/>
              <w:suppressAutoHyphens/>
              <w:spacing w:after="120" w:line="276" w:lineRule="auto"/>
              <w:jc w:val="center"/>
              <w:rPr>
                <w:rFonts w:cs="Times New Roman"/>
                <w:color w:val="FF0000"/>
                <w:szCs w:val="20"/>
              </w:rPr>
            </w:pPr>
          </w:p>
          <w:p w14:paraId="601FD1CA" w14:textId="77777777" w:rsidR="003B7A2C" w:rsidRDefault="003B7A2C" w:rsidP="00687BCD">
            <w:pPr>
              <w:widowControl w:val="0"/>
              <w:suppressAutoHyphens/>
              <w:spacing w:after="120" w:line="276" w:lineRule="auto"/>
              <w:jc w:val="center"/>
              <w:rPr>
                <w:rFonts w:cs="Times New Roman"/>
                <w:color w:val="FF0000"/>
                <w:szCs w:val="20"/>
              </w:rPr>
            </w:pPr>
          </w:p>
          <w:p w14:paraId="12483D8D" w14:textId="77777777" w:rsidR="00735B9F" w:rsidRDefault="00735B9F" w:rsidP="00687BCD">
            <w:pPr>
              <w:widowControl w:val="0"/>
              <w:suppressAutoHyphens/>
              <w:spacing w:after="120" w:line="276" w:lineRule="auto"/>
              <w:jc w:val="center"/>
              <w:rPr>
                <w:rFonts w:cs="Times New Roman"/>
                <w:szCs w:val="20"/>
              </w:rPr>
            </w:pPr>
          </w:p>
          <w:p w14:paraId="56513004" w14:textId="3753509C" w:rsidR="003B7A2C" w:rsidRPr="00752093" w:rsidRDefault="003B7A2C" w:rsidP="00687BCD">
            <w:pPr>
              <w:widowControl w:val="0"/>
              <w:suppressAutoHyphens/>
              <w:spacing w:after="120" w:line="276" w:lineRule="auto"/>
              <w:jc w:val="center"/>
              <w:rPr>
                <w:rFonts w:cs="Times New Roman"/>
                <w:color w:val="FF0000"/>
                <w:szCs w:val="20"/>
              </w:rPr>
            </w:pPr>
            <w:r w:rsidRPr="003B7A2C">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03ABFA39" w14:textId="77777777" w:rsidR="00687BCD" w:rsidRPr="00D83F9D" w:rsidRDefault="00687BCD" w:rsidP="00D83F9D">
            <w:pPr>
              <w:widowControl w:val="0"/>
              <w:suppressAutoHyphens/>
              <w:spacing w:after="120" w:line="276" w:lineRule="auto"/>
              <w:jc w:val="center"/>
              <w:rPr>
                <w:rFonts w:cs="Times New Roman"/>
                <w:szCs w:val="20"/>
              </w:rPr>
            </w:pPr>
          </w:p>
          <w:p w14:paraId="77AB1E57" w14:textId="77777777" w:rsidR="00687BCD" w:rsidRPr="00D83F9D" w:rsidRDefault="00687BCD" w:rsidP="00D83F9D">
            <w:pPr>
              <w:widowControl w:val="0"/>
              <w:suppressAutoHyphens/>
              <w:spacing w:after="120" w:line="276" w:lineRule="auto"/>
              <w:jc w:val="center"/>
              <w:rPr>
                <w:rFonts w:cs="Times New Roman"/>
                <w:szCs w:val="20"/>
              </w:rPr>
            </w:pPr>
          </w:p>
          <w:p w14:paraId="7AB7F44D" w14:textId="77777777" w:rsidR="00687BCD" w:rsidRPr="00D83F9D" w:rsidRDefault="00687BCD" w:rsidP="00D83F9D">
            <w:pPr>
              <w:widowControl w:val="0"/>
              <w:suppressAutoHyphens/>
              <w:spacing w:after="120" w:line="276" w:lineRule="auto"/>
              <w:jc w:val="center"/>
              <w:rPr>
                <w:rFonts w:cs="Times New Roman"/>
                <w:szCs w:val="20"/>
              </w:rPr>
            </w:pPr>
          </w:p>
          <w:p w14:paraId="4B8CC25B" w14:textId="77777777" w:rsidR="00735B9F" w:rsidRDefault="00735B9F" w:rsidP="00D83F9D">
            <w:pPr>
              <w:widowControl w:val="0"/>
              <w:suppressAutoHyphens/>
              <w:spacing w:after="120" w:line="276" w:lineRule="auto"/>
              <w:jc w:val="center"/>
              <w:rPr>
                <w:rFonts w:cs="Times New Roman"/>
                <w:szCs w:val="20"/>
              </w:rPr>
            </w:pPr>
          </w:p>
          <w:p w14:paraId="7E24222F" w14:textId="2533B3FD" w:rsidR="00687BCD" w:rsidRPr="00D83F9D" w:rsidRDefault="00D83F9D" w:rsidP="00D83F9D">
            <w:pPr>
              <w:widowControl w:val="0"/>
              <w:suppressAutoHyphens/>
              <w:spacing w:after="120" w:line="276" w:lineRule="auto"/>
              <w:jc w:val="center"/>
              <w:rPr>
                <w:rFonts w:cs="Times New Roman"/>
                <w:szCs w:val="20"/>
              </w:rPr>
            </w:pPr>
            <w:r w:rsidRPr="00D83F9D">
              <w:rPr>
                <w:rFonts w:cs="Times New Roman"/>
                <w:szCs w:val="20"/>
              </w:rPr>
              <w:t>R$ 2.163,50</w:t>
            </w:r>
          </w:p>
        </w:tc>
        <w:tc>
          <w:tcPr>
            <w:tcW w:w="1417" w:type="dxa"/>
            <w:tcBorders>
              <w:top w:val="single" w:sz="4" w:space="0" w:color="000000"/>
              <w:left w:val="single" w:sz="4" w:space="0" w:color="000000"/>
              <w:bottom w:val="single" w:sz="4" w:space="0" w:color="000000"/>
              <w:right w:val="single" w:sz="4" w:space="0" w:color="000000"/>
            </w:tcBorders>
          </w:tcPr>
          <w:p w14:paraId="4B405AC9" w14:textId="77777777" w:rsidR="00687BCD" w:rsidRPr="00D83F9D" w:rsidRDefault="00687BCD" w:rsidP="00D83F9D">
            <w:pPr>
              <w:widowControl w:val="0"/>
              <w:suppressAutoHyphens/>
              <w:spacing w:after="120" w:line="276" w:lineRule="auto"/>
              <w:jc w:val="center"/>
              <w:rPr>
                <w:rFonts w:cs="Times New Roman"/>
                <w:szCs w:val="20"/>
              </w:rPr>
            </w:pPr>
          </w:p>
          <w:p w14:paraId="7EE7B8A4" w14:textId="77777777" w:rsidR="00687BCD" w:rsidRPr="00D83F9D" w:rsidRDefault="00687BCD" w:rsidP="00D83F9D">
            <w:pPr>
              <w:widowControl w:val="0"/>
              <w:suppressAutoHyphens/>
              <w:spacing w:after="120" w:line="276" w:lineRule="auto"/>
              <w:jc w:val="center"/>
              <w:rPr>
                <w:rFonts w:cs="Times New Roman"/>
                <w:szCs w:val="20"/>
              </w:rPr>
            </w:pPr>
          </w:p>
          <w:p w14:paraId="1AA373CD" w14:textId="77777777" w:rsidR="00687BCD" w:rsidRPr="00D83F9D" w:rsidRDefault="00687BCD" w:rsidP="00D83F9D">
            <w:pPr>
              <w:widowControl w:val="0"/>
              <w:suppressAutoHyphens/>
              <w:spacing w:after="120" w:line="276" w:lineRule="auto"/>
              <w:jc w:val="center"/>
              <w:rPr>
                <w:rFonts w:cs="Times New Roman"/>
                <w:szCs w:val="20"/>
              </w:rPr>
            </w:pPr>
          </w:p>
          <w:p w14:paraId="5F8129DE" w14:textId="77777777" w:rsidR="00735B9F" w:rsidRDefault="00735B9F" w:rsidP="00D83F9D">
            <w:pPr>
              <w:widowControl w:val="0"/>
              <w:suppressAutoHyphens/>
              <w:spacing w:after="120" w:line="276" w:lineRule="auto"/>
              <w:jc w:val="center"/>
              <w:rPr>
                <w:rFonts w:cs="Times New Roman"/>
                <w:szCs w:val="20"/>
              </w:rPr>
            </w:pPr>
          </w:p>
          <w:p w14:paraId="0B9E3BA5" w14:textId="720907E7" w:rsidR="00687BCD" w:rsidRPr="00D83F9D" w:rsidRDefault="00687BCD" w:rsidP="00D83F9D">
            <w:pPr>
              <w:widowControl w:val="0"/>
              <w:suppressAutoHyphens/>
              <w:spacing w:after="120" w:line="276" w:lineRule="auto"/>
              <w:jc w:val="center"/>
              <w:rPr>
                <w:rFonts w:cs="Times New Roman"/>
                <w:szCs w:val="20"/>
              </w:rPr>
            </w:pPr>
            <w:r w:rsidRPr="00D83F9D">
              <w:rPr>
                <w:rFonts w:cs="Times New Roman"/>
                <w:szCs w:val="20"/>
              </w:rPr>
              <w:t>R$</w:t>
            </w:r>
            <w:r w:rsidR="00D83F9D" w:rsidRPr="00D83F9D">
              <w:rPr>
                <w:rFonts w:cs="Times New Roman"/>
                <w:szCs w:val="20"/>
              </w:rPr>
              <w:t xml:space="preserve"> 25.962,00</w:t>
            </w:r>
          </w:p>
        </w:tc>
      </w:tr>
      <w:tr w:rsidR="00687BCD" w:rsidRPr="00FD5D8D" w14:paraId="6EBBE51D" w14:textId="77777777" w:rsidTr="0043527C">
        <w:tc>
          <w:tcPr>
            <w:tcW w:w="454" w:type="dxa"/>
            <w:vMerge/>
            <w:tcBorders>
              <w:left w:val="single" w:sz="4" w:space="0" w:color="000000"/>
              <w:right w:val="single" w:sz="4" w:space="0" w:color="000000"/>
            </w:tcBorders>
          </w:tcPr>
          <w:p w14:paraId="7ADCEFFB" w14:textId="77777777" w:rsidR="00687BCD" w:rsidRPr="00FD5D8D" w:rsidRDefault="00687BCD" w:rsidP="00687BCD">
            <w:pPr>
              <w:widowControl w:val="0"/>
              <w:suppressAutoHyphens/>
              <w:spacing w:after="120" w:line="276" w:lineRule="auto"/>
              <w:jc w:val="center"/>
              <w:rPr>
                <w:rFonts w:cs="Times New Roman"/>
                <w:i/>
                <w:color w:val="FF0000"/>
                <w:szCs w:val="20"/>
              </w:rPr>
            </w:pPr>
          </w:p>
        </w:tc>
        <w:tc>
          <w:tcPr>
            <w:tcW w:w="7513" w:type="dxa"/>
            <w:gridSpan w:val="5"/>
            <w:tcBorders>
              <w:top w:val="single" w:sz="4" w:space="0" w:color="000000"/>
              <w:left w:val="single" w:sz="4" w:space="0" w:color="000000"/>
              <w:bottom w:val="single" w:sz="4" w:space="0" w:color="000000"/>
              <w:right w:val="single" w:sz="4" w:space="0" w:color="000000"/>
            </w:tcBorders>
            <w:hideMark/>
          </w:tcPr>
          <w:p w14:paraId="08EF69DF" w14:textId="67A8C296" w:rsidR="00687BCD" w:rsidRPr="00D83F9D" w:rsidRDefault="00687BCD" w:rsidP="00D83F9D">
            <w:pPr>
              <w:widowControl w:val="0"/>
              <w:suppressAutoHyphens/>
              <w:spacing w:after="120" w:line="276" w:lineRule="auto"/>
              <w:jc w:val="right"/>
              <w:rPr>
                <w:rFonts w:cs="Times New Roman"/>
                <w:b/>
                <w:szCs w:val="20"/>
              </w:rPr>
            </w:pPr>
            <w:r w:rsidRPr="00D83F9D">
              <w:rPr>
                <w:rFonts w:cs="Times New Roman"/>
                <w:b/>
                <w:szCs w:val="20"/>
              </w:rPr>
              <w:t>VALOR TOTAL DO GRUPO:</w:t>
            </w:r>
          </w:p>
        </w:tc>
        <w:tc>
          <w:tcPr>
            <w:tcW w:w="1417" w:type="dxa"/>
            <w:tcBorders>
              <w:top w:val="single" w:sz="4" w:space="0" w:color="000000"/>
              <w:left w:val="single" w:sz="4" w:space="0" w:color="000000"/>
              <w:bottom w:val="single" w:sz="4" w:space="0" w:color="000000"/>
              <w:right w:val="single" w:sz="4" w:space="0" w:color="000000"/>
            </w:tcBorders>
          </w:tcPr>
          <w:p w14:paraId="63BD42E3" w14:textId="20BD598F" w:rsidR="00687BCD" w:rsidRPr="00D83F9D" w:rsidRDefault="00687BCD" w:rsidP="00D83F9D">
            <w:pPr>
              <w:widowControl w:val="0"/>
              <w:suppressAutoHyphens/>
              <w:spacing w:after="120" w:line="276" w:lineRule="auto"/>
              <w:jc w:val="center"/>
              <w:rPr>
                <w:rFonts w:cs="Times New Roman"/>
                <w:b/>
                <w:szCs w:val="20"/>
              </w:rPr>
            </w:pPr>
            <w:r w:rsidRPr="00D83F9D">
              <w:rPr>
                <w:rFonts w:cs="Times New Roman"/>
                <w:b/>
                <w:szCs w:val="20"/>
              </w:rPr>
              <w:t>R$</w:t>
            </w:r>
            <w:r w:rsidR="00D83F9D" w:rsidRPr="00D83F9D">
              <w:rPr>
                <w:rFonts w:cs="Times New Roman"/>
                <w:b/>
                <w:szCs w:val="20"/>
              </w:rPr>
              <w:t xml:space="preserve"> 51.924,00</w:t>
            </w:r>
          </w:p>
        </w:tc>
      </w:tr>
    </w:tbl>
    <w:p w14:paraId="3846D2EA" w14:textId="25C10B45" w:rsidR="00D84BF2" w:rsidRDefault="00D84BF2" w:rsidP="00D84BF2">
      <w:pPr>
        <w:rPr>
          <w:lang w:eastAsia="zh-CN"/>
        </w:rPr>
      </w:pPr>
    </w:p>
    <w:p w14:paraId="524104B2" w14:textId="67F334B9" w:rsidR="009655D5" w:rsidRDefault="009655D5" w:rsidP="00425960">
      <w:pPr>
        <w:spacing w:line="360" w:lineRule="auto"/>
        <w:jc w:val="both"/>
        <w:rPr>
          <w:lang w:eastAsia="zh-CN"/>
        </w:rPr>
      </w:pPr>
    </w:p>
    <w:p w14:paraId="783A7CD0" w14:textId="76D32F12" w:rsidR="00C365FB" w:rsidRDefault="00C365FB" w:rsidP="00425960">
      <w:pPr>
        <w:spacing w:line="360" w:lineRule="auto"/>
        <w:jc w:val="both"/>
        <w:rPr>
          <w:lang w:eastAsia="zh-CN"/>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134"/>
        <w:gridCol w:w="1276"/>
        <w:gridCol w:w="1417"/>
        <w:gridCol w:w="1417"/>
      </w:tblGrid>
      <w:tr w:rsidR="001B6819" w:rsidRPr="00447EF0" w14:paraId="537B3D21" w14:textId="77777777" w:rsidTr="001B6819">
        <w:tc>
          <w:tcPr>
            <w:tcW w:w="8930" w:type="dxa"/>
            <w:gridSpan w:val="6"/>
            <w:tcBorders>
              <w:top w:val="single" w:sz="4" w:space="0" w:color="000000"/>
              <w:left w:val="single" w:sz="4" w:space="0" w:color="000000"/>
              <w:bottom w:val="single" w:sz="4" w:space="0" w:color="000000"/>
              <w:right w:val="single" w:sz="4" w:space="0" w:color="000000"/>
            </w:tcBorders>
          </w:tcPr>
          <w:p w14:paraId="3A9A7B5C" w14:textId="40EFD7F4" w:rsidR="001B6819" w:rsidRPr="00447EF0" w:rsidRDefault="001B6819" w:rsidP="00C365FB">
            <w:pPr>
              <w:widowControl w:val="0"/>
              <w:suppressAutoHyphens/>
              <w:jc w:val="center"/>
              <w:rPr>
                <w:rFonts w:cs="Times New Roman"/>
                <w:b/>
                <w:bCs/>
                <w:szCs w:val="20"/>
              </w:rPr>
            </w:pPr>
            <w:r w:rsidRPr="00447EF0">
              <w:rPr>
                <w:rFonts w:cs="Times New Roman"/>
                <w:b/>
                <w:bCs/>
                <w:szCs w:val="20"/>
              </w:rPr>
              <w:t>ORGÃO PARTICIPANTE: CAMPUS JUÍNA (UASG: 158493)</w:t>
            </w:r>
          </w:p>
        </w:tc>
      </w:tr>
      <w:tr w:rsidR="001B6819" w:rsidRPr="00447EF0" w14:paraId="37887575" w14:textId="77777777" w:rsidTr="001B6819">
        <w:tc>
          <w:tcPr>
            <w:tcW w:w="709" w:type="dxa"/>
            <w:tcBorders>
              <w:top w:val="single" w:sz="4" w:space="0" w:color="000000"/>
              <w:left w:val="single" w:sz="4" w:space="0" w:color="000000"/>
              <w:bottom w:val="single" w:sz="4" w:space="0" w:color="000000"/>
              <w:right w:val="single" w:sz="4" w:space="0" w:color="000000"/>
            </w:tcBorders>
          </w:tcPr>
          <w:p w14:paraId="22CFF550" w14:textId="77777777" w:rsidR="001B6819" w:rsidRPr="00447EF0" w:rsidRDefault="001B6819" w:rsidP="00C365FB">
            <w:pPr>
              <w:widowControl w:val="0"/>
              <w:suppressAutoHyphens/>
              <w:jc w:val="center"/>
              <w:rPr>
                <w:rFonts w:cs="Times New Roman"/>
                <w:bCs/>
                <w:szCs w:val="20"/>
              </w:rPr>
            </w:pPr>
            <w:r w:rsidRPr="00447EF0">
              <w:rPr>
                <w:rFonts w:cs="Times New Roman"/>
                <w:bCs/>
                <w:szCs w:val="20"/>
              </w:rPr>
              <w:t>ITEM</w:t>
            </w:r>
          </w:p>
          <w:p w14:paraId="1F02D5BB" w14:textId="77777777" w:rsidR="001B6819" w:rsidRPr="00447EF0" w:rsidRDefault="001B6819" w:rsidP="00C365FB">
            <w:pPr>
              <w:widowControl w:val="0"/>
              <w:suppressAutoHyphens/>
              <w:jc w:val="center"/>
              <w:rPr>
                <w:rFonts w:cs="Times New Roman"/>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4ACE2E57" w14:textId="77777777" w:rsidR="001B6819" w:rsidRPr="00447EF0" w:rsidRDefault="001B6819" w:rsidP="00C365FB">
            <w:pPr>
              <w:jc w:val="center"/>
              <w:rPr>
                <w:rFonts w:cs="Times New Roman"/>
                <w:bCs/>
                <w:szCs w:val="20"/>
              </w:rPr>
            </w:pPr>
            <w:r w:rsidRPr="00447EF0">
              <w:rPr>
                <w:rFonts w:cs="Times New Roman"/>
                <w:bCs/>
                <w:szCs w:val="20"/>
              </w:rPr>
              <w:t>DESCRIÇÃO/</w:t>
            </w:r>
          </w:p>
          <w:p w14:paraId="62D49D6A" w14:textId="77777777" w:rsidR="001B6819" w:rsidRPr="00447EF0" w:rsidRDefault="001B6819" w:rsidP="00C365FB">
            <w:pPr>
              <w:widowControl w:val="0"/>
              <w:suppressAutoHyphens/>
              <w:jc w:val="center"/>
              <w:rPr>
                <w:rFonts w:cs="Times New Roman"/>
                <w:szCs w:val="20"/>
              </w:rPr>
            </w:pPr>
            <w:r w:rsidRPr="00447EF0">
              <w:rPr>
                <w:rFonts w:cs="Times New Roman"/>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1A7D53C" w14:textId="77777777" w:rsidR="001B6819" w:rsidRPr="00447EF0" w:rsidRDefault="001B6819" w:rsidP="00C365FB">
            <w:pPr>
              <w:widowControl w:val="0"/>
              <w:suppressAutoHyphens/>
              <w:jc w:val="center"/>
              <w:rPr>
                <w:rFonts w:cs="Times New Roman"/>
                <w:bCs/>
                <w:szCs w:val="20"/>
              </w:rPr>
            </w:pPr>
            <w:r w:rsidRPr="00447EF0">
              <w:rPr>
                <w:rFonts w:cs="Times New Roman"/>
                <w:bCs/>
                <w:szCs w:val="20"/>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6EAC1D96" w14:textId="77777777" w:rsidR="001B6819" w:rsidRPr="00447EF0" w:rsidRDefault="001B6819" w:rsidP="00C365FB">
            <w:pPr>
              <w:widowControl w:val="0"/>
              <w:suppressAutoHyphens/>
              <w:jc w:val="center"/>
              <w:rPr>
                <w:rFonts w:cs="Times New Roman"/>
                <w:bCs/>
                <w:szCs w:val="20"/>
              </w:rPr>
            </w:pPr>
            <w:r w:rsidRPr="00447EF0">
              <w:rPr>
                <w:rFonts w:cs="Times New Roman"/>
                <w:bCs/>
                <w:szCs w:val="20"/>
              </w:rPr>
              <w:t>Quantidade</w:t>
            </w:r>
          </w:p>
        </w:tc>
        <w:tc>
          <w:tcPr>
            <w:tcW w:w="1417" w:type="dxa"/>
            <w:tcBorders>
              <w:top w:val="single" w:sz="4" w:space="0" w:color="000000"/>
              <w:left w:val="single" w:sz="4" w:space="0" w:color="000000"/>
              <w:bottom w:val="single" w:sz="4" w:space="0" w:color="000000"/>
              <w:right w:val="single" w:sz="4" w:space="0" w:color="000000"/>
            </w:tcBorders>
            <w:hideMark/>
          </w:tcPr>
          <w:p w14:paraId="5BF7E592" w14:textId="77777777" w:rsidR="001B6819" w:rsidRPr="00447EF0" w:rsidRDefault="001B6819" w:rsidP="00C365FB">
            <w:pPr>
              <w:widowControl w:val="0"/>
              <w:suppressAutoHyphens/>
              <w:jc w:val="center"/>
              <w:rPr>
                <w:rFonts w:cs="Times New Roman"/>
                <w:bCs/>
                <w:szCs w:val="20"/>
              </w:rPr>
            </w:pPr>
            <w:r w:rsidRPr="00447EF0">
              <w:rPr>
                <w:rFonts w:cs="Times New Roman"/>
                <w:bCs/>
                <w:szCs w:val="20"/>
              </w:rPr>
              <w:t xml:space="preserve">Valor Mensal Máximo Unitário Aceitável </w:t>
            </w:r>
          </w:p>
        </w:tc>
        <w:tc>
          <w:tcPr>
            <w:tcW w:w="1417" w:type="dxa"/>
            <w:tcBorders>
              <w:top w:val="single" w:sz="4" w:space="0" w:color="000000"/>
              <w:left w:val="single" w:sz="4" w:space="0" w:color="000000"/>
              <w:bottom w:val="single" w:sz="4" w:space="0" w:color="000000"/>
              <w:right w:val="single" w:sz="4" w:space="0" w:color="000000"/>
            </w:tcBorders>
          </w:tcPr>
          <w:p w14:paraId="502F0966" w14:textId="77777777" w:rsidR="001B6819" w:rsidRPr="00447EF0" w:rsidRDefault="001B6819" w:rsidP="00C365FB">
            <w:pPr>
              <w:widowControl w:val="0"/>
              <w:suppressAutoHyphens/>
              <w:jc w:val="center"/>
              <w:rPr>
                <w:rFonts w:cs="Times New Roman"/>
                <w:bCs/>
                <w:szCs w:val="20"/>
              </w:rPr>
            </w:pPr>
            <w:r w:rsidRPr="00447EF0">
              <w:rPr>
                <w:rFonts w:cs="Times New Roman"/>
                <w:bCs/>
                <w:szCs w:val="20"/>
              </w:rPr>
              <w:t xml:space="preserve">Valor Máximo Total </w:t>
            </w:r>
          </w:p>
        </w:tc>
      </w:tr>
      <w:tr w:rsidR="001B6819" w:rsidRPr="00447EF0" w14:paraId="4BC31633" w14:textId="77777777" w:rsidTr="001B6819">
        <w:tc>
          <w:tcPr>
            <w:tcW w:w="709" w:type="dxa"/>
            <w:tcBorders>
              <w:top w:val="single" w:sz="4" w:space="0" w:color="000000"/>
              <w:left w:val="single" w:sz="4" w:space="0" w:color="000000"/>
              <w:bottom w:val="single" w:sz="4" w:space="0" w:color="000000"/>
              <w:right w:val="single" w:sz="4" w:space="0" w:color="000000"/>
            </w:tcBorders>
            <w:hideMark/>
          </w:tcPr>
          <w:p w14:paraId="19460EE3" w14:textId="53E981E0" w:rsidR="001B6819" w:rsidRPr="00447EF0" w:rsidRDefault="001B6819" w:rsidP="00C365FB">
            <w:pPr>
              <w:widowControl w:val="0"/>
              <w:suppressAutoHyphens/>
              <w:spacing w:after="120" w:line="276" w:lineRule="auto"/>
              <w:jc w:val="center"/>
              <w:rPr>
                <w:rFonts w:cs="Times New Roman"/>
                <w:szCs w:val="20"/>
              </w:rPr>
            </w:pPr>
            <w:r w:rsidRPr="00447EF0">
              <w:rPr>
                <w:rFonts w:cs="Times New Roman"/>
                <w:szCs w:val="20"/>
              </w:rPr>
              <w:t>11</w:t>
            </w:r>
          </w:p>
        </w:tc>
        <w:tc>
          <w:tcPr>
            <w:tcW w:w="2977" w:type="dxa"/>
            <w:tcBorders>
              <w:top w:val="single" w:sz="4" w:space="0" w:color="000000"/>
              <w:left w:val="single" w:sz="4" w:space="0" w:color="000000"/>
              <w:bottom w:val="single" w:sz="4" w:space="0" w:color="000000"/>
              <w:right w:val="single" w:sz="4" w:space="0" w:color="000000"/>
            </w:tcBorders>
          </w:tcPr>
          <w:p w14:paraId="77E4BA4E" w14:textId="43AEE6E7" w:rsidR="001B6819" w:rsidRPr="00447EF0" w:rsidRDefault="001B6819" w:rsidP="00C365FB">
            <w:pPr>
              <w:widowControl w:val="0"/>
              <w:suppressAutoHyphens/>
              <w:spacing w:after="120" w:line="276" w:lineRule="auto"/>
              <w:jc w:val="both"/>
              <w:rPr>
                <w:rFonts w:cs="Times New Roman"/>
                <w:szCs w:val="20"/>
              </w:rPr>
            </w:pPr>
            <w:r w:rsidRPr="00447EF0">
              <w:rPr>
                <w:rFonts w:cs="Times New Roman"/>
                <w:szCs w:val="20"/>
              </w:rPr>
              <w:t xml:space="preserve">Manutenção corretiva e preventiva, com fornecimento de peças e componentes genuínas do fabricante, em 01 (uma) Plataforma Elevatória modelo SH-ST 320, capacidade até 325kg, velocidade 6m/min., percurso 320mm, número de paradas: 02, acionamento oleodinâmico (hidráulico), dimensões internas da cabine: 1100mm x 1400mm (LARG X PROF), operação: comando pressão constante com paradas </w:t>
            </w:r>
            <w:r w:rsidRPr="00447EF0">
              <w:rPr>
                <w:rFonts w:cs="Times New Roman"/>
                <w:szCs w:val="20"/>
              </w:rPr>
              <w:lastRenderedPageBreak/>
              <w:t>automáticas (CPFS), tensão de controle: extra baixa tensão 12 Vcc, marca ORTOBRAS.</w:t>
            </w:r>
          </w:p>
          <w:p w14:paraId="65E39E13" w14:textId="3606C6D7" w:rsidR="001B6819" w:rsidRPr="00447EF0" w:rsidRDefault="001B6819" w:rsidP="00C365FB">
            <w:pPr>
              <w:widowControl w:val="0"/>
              <w:suppressAutoHyphens/>
              <w:spacing w:after="120" w:line="276" w:lineRule="auto"/>
              <w:jc w:val="both"/>
              <w:rPr>
                <w:rFonts w:cs="Times New Roman"/>
                <w:szCs w:val="20"/>
              </w:rPr>
            </w:pPr>
            <w:r w:rsidRPr="00447EF0">
              <w:rPr>
                <w:rFonts w:cs="Times New Roman"/>
                <w:szCs w:val="20"/>
              </w:rPr>
              <w:t xml:space="preserve">Local: Juína/MT </w:t>
            </w:r>
          </w:p>
        </w:tc>
        <w:tc>
          <w:tcPr>
            <w:tcW w:w="1134" w:type="dxa"/>
            <w:tcBorders>
              <w:top w:val="single" w:sz="4" w:space="0" w:color="000000"/>
              <w:left w:val="single" w:sz="4" w:space="0" w:color="000000"/>
              <w:bottom w:val="single" w:sz="4" w:space="0" w:color="000000"/>
              <w:right w:val="single" w:sz="4" w:space="0" w:color="000000"/>
            </w:tcBorders>
          </w:tcPr>
          <w:p w14:paraId="4F05B00A" w14:textId="77777777" w:rsidR="001B6819" w:rsidRPr="00447EF0" w:rsidRDefault="001B6819" w:rsidP="00C365FB">
            <w:pPr>
              <w:widowControl w:val="0"/>
              <w:suppressAutoHyphens/>
              <w:spacing w:after="120" w:line="276" w:lineRule="auto"/>
              <w:jc w:val="center"/>
              <w:rPr>
                <w:rFonts w:cs="Times New Roman"/>
                <w:szCs w:val="20"/>
              </w:rPr>
            </w:pPr>
          </w:p>
          <w:p w14:paraId="227ECFC4" w14:textId="77777777" w:rsidR="001B6819" w:rsidRPr="00447EF0" w:rsidRDefault="001B6819" w:rsidP="00C365FB">
            <w:pPr>
              <w:widowControl w:val="0"/>
              <w:suppressAutoHyphens/>
              <w:spacing w:after="120" w:line="276" w:lineRule="auto"/>
              <w:jc w:val="center"/>
              <w:rPr>
                <w:rFonts w:cs="Times New Roman"/>
                <w:szCs w:val="20"/>
              </w:rPr>
            </w:pPr>
          </w:p>
          <w:p w14:paraId="5DBE3309" w14:textId="77777777" w:rsidR="001B6819" w:rsidRPr="00447EF0" w:rsidRDefault="001B6819" w:rsidP="00C365FB">
            <w:pPr>
              <w:widowControl w:val="0"/>
              <w:suppressAutoHyphens/>
              <w:spacing w:after="120" w:line="276" w:lineRule="auto"/>
              <w:jc w:val="center"/>
              <w:rPr>
                <w:rFonts w:cs="Times New Roman"/>
                <w:szCs w:val="20"/>
              </w:rPr>
            </w:pPr>
          </w:p>
          <w:p w14:paraId="21606C76" w14:textId="77777777" w:rsidR="001B6819" w:rsidRPr="00447EF0" w:rsidRDefault="001B6819" w:rsidP="00C365FB">
            <w:pPr>
              <w:widowControl w:val="0"/>
              <w:suppressAutoHyphens/>
              <w:spacing w:after="120" w:line="276" w:lineRule="auto"/>
              <w:jc w:val="center"/>
              <w:rPr>
                <w:rFonts w:cs="Times New Roman"/>
                <w:szCs w:val="20"/>
              </w:rPr>
            </w:pPr>
          </w:p>
          <w:p w14:paraId="73A6FF08" w14:textId="77777777" w:rsidR="001B6819" w:rsidRPr="00447EF0" w:rsidRDefault="001B6819" w:rsidP="00C365FB">
            <w:pPr>
              <w:widowControl w:val="0"/>
              <w:suppressAutoHyphens/>
              <w:spacing w:after="120" w:line="276" w:lineRule="auto"/>
              <w:jc w:val="center"/>
              <w:rPr>
                <w:rFonts w:cs="Times New Roman"/>
                <w:szCs w:val="20"/>
              </w:rPr>
            </w:pPr>
          </w:p>
          <w:p w14:paraId="5FE87310" w14:textId="77777777" w:rsidR="001B6819" w:rsidRPr="00447EF0" w:rsidRDefault="001B6819" w:rsidP="00C365FB">
            <w:pPr>
              <w:widowControl w:val="0"/>
              <w:suppressAutoHyphens/>
              <w:spacing w:after="120" w:line="276" w:lineRule="auto"/>
              <w:jc w:val="center"/>
              <w:rPr>
                <w:rFonts w:cs="Times New Roman"/>
                <w:szCs w:val="20"/>
              </w:rPr>
            </w:pPr>
          </w:p>
          <w:p w14:paraId="3F1B0C3E" w14:textId="6892B9A2" w:rsidR="001B6819" w:rsidRPr="00447EF0" w:rsidRDefault="001B6819" w:rsidP="00C365FB">
            <w:pPr>
              <w:widowControl w:val="0"/>
              <w:suppressAutoHyphens/>
              <w:spacing w:after="120" w:line="276" w:lineRule="auto"/>
              <w:jc w:val="center"/>
              <w:rPr>
                <w:rFonts w:cs="Times New Roman"/>
                <w:szCs w:val="20"/>
              </w:rPr>
            </w:pPr>
            <w:r w:rsidRPr="00447EF0">
              <w:rPr>
                <w:rFonts w:cs="Times New Roman"/>
                <w:szCs w:val="20"/>
              </w:rPr>
              <w:t>Serviço/ Mês</w:t>
            </w:r>
          </w:p>
        </w:tc>
        <w:tc>
          <w:tcPr>
            <w:tcW w:w="1276" w:type="dxa"/>
            <w:tcBorders>
              <w:top w:val="single" w:sz="4" w:space="0" w:color="000000"/>
              <w:left w:val="single" w:sz="4" w:space="0" w:color="000000"/>
              <w:bottom w:val="single" w:sz="4" w:space="0" w:color="000000"/>
              <w:right w:val="single" w:sz="4" w:space="0" w:color="000000"/>
            </w:tcBorders>
          </w:tcPr>
          <w:p w14:paraId="6A64A6FC" w14:textId="77777777" w:rsidR="001B6819" w:rsidRPr="00447EF0" w:rsidRDefault="001B6819" w:rsidP="00C365FB">
            <w:pPr>
              <w:widowControl w:val="0"/>
              <w:suppressAutoHyphens/>
              <w:spacing w:after="120" w:line="276" w:lineRule="auto"/>
              <w:jc w:val="center"/>
              <w:rPr>
                <w:rFonts w:cs="Times New Roman"/>
                <w:szCs w:val="20"/>
              </w:rPr>
            </w:pPr>
          </w:p>
          <w:p w14:paraId="346923B8" w14:textId="77777777" w:rsidR="001B6819" w:rsidRPr="00447EF0" w:rsidRDefault="001B6819" w:rsidP="00C365FB">
            <w:pPr>
              <w:widowControl w:val="0"/>
              <w:suppressAutoHyphens/>
              <w:spacing w:after="120" w:line="276" w:lineRule="auto"/>
              <w:jc w:val="center"/>
              <w:rPr>
                <w:rFonts w:cs="Times New Roman"/>
                <w:szCs w:val="20"/>
              </w:rPr>
            </w:pPr>
          </w:p>
          <w:p w14:paraId="5B2AC348" w14:textId="77777777" w:rsidR="001B6819" w:rsidRPr="00447EF0" w:rsidRDefault="001B6819" w:rsidP="00C365FB">
            <w:pPr>
              <w:widowControl w:val="0"/>
              <w:suppressAutoHyphens/>
              <w:spacing w:after="120" w:line="276" w:lineRule="auto"/>
              <w:jc w:val="center"/>
              <w:rPr>
                <w:rFonts w:cs="Times New Roman"/>
                <w:szCs w:val="20"/>
              </w:rPr>
            </w:pPr>
          </w:p>
          <w:p w14:paraId="17A52466" w14:textId="77777777" w:rsidR="001B6819" w:rsidRPr="00447EF0" w:rsidRDefault="001B6819" w:rsidP="00C365FB">
            <w:pPr>
              <w:widowControl w:val="0"/>
              <w:suppressAutoHyphens/>
              <w:spacing w:after="120" w:line="276" w:lineRule="auto"/>
              <w:jc w:val="center"/>
              <w:rPr>
                <w:rFonts w:cs="Times New Roman"/>
                <w:szCs w:val="20"/>
              </w:rPr>
            </w:pPr>
          </w:p>
          <w:p w14:paraId="760D6AC3" w14:textId="77777777" w:rsidR="001B6819" w:rsidRPr="00447EF0" w:rsidRDefault="001B6819" w:rsidP="00C365FB">
            <w:pPr>
              <w:widowControl w:val="0"/>
              <w:suppressAutoHyphens/>
              <w:spacing w:after="120" w:line="276" w:lineRule="auto"/>
              <w:jc w:val="center"/>
              <w:rPr>
                <w:rFonts w:cs="Times New Roman"/>
                <w:szCs w:val="20"/>
              </w:rPr>
            </w:pPr>
          </w:p>
          <w:p w14:paraId="6A74B473" w14:textId="77777777" w:rsidR="001B6819" w:rsidRPr="00447EF0" w:rsidRDefault="001B6819" w:rsidP="00C365FB">
            <w:pPr>
              <w:widowControl w:val="0"/>
              <w:suppressAutoHyphens/>
              <w:spacing w:after="120" w:line="276" w:lineRule="auto"/>
              <w:jc w:val="center"/>
              <w:rPr>
                <w:rFonts w:cs="Times New Roman"/>
                <w:szCs w:val="20"/>
              </w:rPr>
            </w:pPr>
          </w:p>
          <w:p w14:paraId="1936CF28" w14:textId="24D5A5C1" w:rsidR="001B6819" w:rsidRPr="00447EF0" w:rsidRDefault="001B6819" w:rsidP="00C365FB">
            <w:pPr>
              <w:widowControl w:val="0"/>
              <w:suppressAutoHyphens/>
              <w:spacing w:after="120" w:line="276" w:lineRule="auto"/>
              <w:jc w:val="center"/>
              <w:rPr>
                <w:rFonts w:cs="Times New Roman"/>
                <w:szCs w:val="20"/>
              </w:rPr>
            </w:pPr>
            <w:r w:rsidRPr="00447EF0">
              <w:rPr>
                <w:rFonts w:cs="Times New Roman"/>
                <w:szCs w:val="20"/>
              </w:rPr>
              <w:t>12</w:t>
            </w:r>
          </w:p>
        </w:tc>
        <w:tc>
          <w:tcPr>
            <w:tcW w:w="1417" w:type="dxa"/>
            <w:tcBorders>
              <w:top w:val="single" w:sz="4" w:space="0" w:color="000000"/>
              <w:left w:val="single" w:sz="4" w:space="0" w:color="000000"/>
              <w:bottom w:val="single" w:sz="4" w:space="0" w:color="000000"/>
              <w:right w:val="single" w:sz="4" w:space="0" w:color="000000"/>
            </w:tcBorders>
          </w:tcPr>
          <w:p w14:paraId="6BA4BD69" w14:textId="77777777" w:rsidR="001B6819" w:rsidRPr="00447EF0" w:rsidRDefault="001B6819" w:rsidP="00C365FB">
            <w:pPr>
              <w:widowControl w:val="0"/>
              <w:suppressAutoHyphens/>
              <w:spacing w:after="120" w:line="276" w:lineRule="auto"/>
              <w:jc w:val="center"/>
              <w:rPr>
                <w:rFonts w:cs="Times New Roman"/>
                <w:szCs w:val="20"/>
              </w:rPr>
            </w:pPr>
          </w:p>
          <w:p w14:paraId="5A7CF0BE" w14:textId="77777777" w:rsidR="001B6819" w:rsidRPr="00447EF0" w:rsidRDefault="001B6819" w:rsidP="00C365FB">
            <w:pPr>
              <w:widowControl w:val="0"/>
              <w:suppressAutoHyphens/>
              <w:spacing w:after="120" w:line="276" w:lineRule="auto"/>
              <w:jc w:val="center"/>
              <w:rPr>
                <w:rFonts w:cs="Times New Roman"/>
                <w:szCs w:val="20"/>
              </w:rPr>
            </w:pPr>
          </w:p>
          <w:p w14:paraId="764BB6F1" w14:textId="77777777" w:rsidR="001B6819" w:rsidRPr="00447EF0" w:rsidRDefault="001B6819" w:rsidP="00C365FB">
            <w:pPr>
              <w:widowControl w:val="0"/>
              <w:suppressAutoHyphens/>
              <w:spacing w:after="120" w:line="276" w:lineRule="auto"/>
              <w:jc w:val="center"/>
              <w:rPr>
                <w:rFonts w:cs="Times New Roman"/>
                <w:szCs w:val="20"/>
              </w:rPr>
            </w:pPr>
          </w:p>
          <w:p w14:paraId="58417FB9" w14:textId="77777777" w:rsidR="001B6819" w:rsidRPr="00447EF0" w:rsidRDefault="001B6819" w:rsidP="00C365FB">
            <w:pPr>
              <w:widowControl w:val="0"/>
              <w:suppressAutoHyphens/>
              <w:spacing w:after="120" w:line="276" w:lineRule="auto"/>
              <w:jc w:val="center"/>
              <w:rPr>
                <w:rFonts w:cs="Times New Roman"/>
                <w:szCs w:val="20"/>
              </w:rPr>
            </w:pPr>
          </w:p>
          <w:p w14:paraId="6699D2D9" w14:textId="77777777" w:rsidR="001B6819" w:rsidRPr="00447EF0" w:rsidRDefault="001B6819" w:rsidP="00C365FB">
            <w:pPr>
              <w:widowControl w:val="0"/>
              <w:suppressAutoHyphens/>
              <w:spacing w:after="120" w:line="276" w:lineRule="auto"/>
              <w:jc w:val="center"/>
              <w:rPr>
                <w:rFonts w:cs="Times New Roman"/>
                <w:szCs w:val="20"/>
              </w:rPr>
            </w:pPr>
          </w:p>
          <w:p w14:paraId="0579683C" w14:textId="77777777" w:rsidR="001B6819" w:rsidRPr="00447EF0" w:rsidRDefault="001B6819" w:rsidP="00C365FB">
            <w:pPr>
              <w:widowControl w:val="0"/>
              <w:suppressAutoHyphens/>
              <w:spacing w:after="120" w:line="276" w:lineRule="auto"/>
              <w:jc w:val="center"/>
              <w:rPr>
                <w:rFonts w:cs="Times New Roman"/>
                <w:szCs w:val="20"/>
              </w:rPr>
            </w:pPr>
          </w:p>
          <w:p w14:paraId="24C32D06" w14:textId="646A3585" w:rsidR="001B6819" w:rsidRPr="00447EF0" w:rsidRDefault="001B6819" w:rsidP="00C365FB">
            <w:pPr>
              <w:widowControl w:val="0"/>
              <w:suppressAutoHyphens/>
              <w:spacing w:after="120" w:line="276" w:lineRule="auto"/>
              <w:jc w:val="center"/>
              <w:rPr>
                <w:rFonts w:cs="Times New Roman"/>
                <w:szCs w:val="20"/>
              </w:rPr>
            </w:pPr>
            <w:r w:rsidRPr="00447EF0">
              <w:rPr>
                <w:rFonts w:cs="Times New Roman"/>
                <w:szCs w:val="20"/>
              </w:rPr>
              <w:t>R$ 1.621,03</w:t>
            </w:r>
          </w:p>
        </w:tc>
        <w:tc>
          <w:tcPr>
            <w:tcW w:w="1417" w:type="dxa"/>
            <w:tcBorders>
              <w:top w:val="single" w:sz="4" w:space="0" w:color="000000"/>
              <w:left w:val="single" w:sz="4" w:space="0" w:color="000000"/>
              <w:bottom w:val="single" w:sz="4" w:space="0" w:color="000000"/>
              <w:right w:val="single" w:sz="4" w:space="0" w:color="000000"/>
            </w:tcBorders>
          </w:tcPr>
          <w:p w14:paraId="4856C5EE" w14:textId="027A3BEB" w:rsidR="001B6819" w:rsidRPr="00447EF0" w:rsidRDefault="001B6819" w:rsidP="00C365FB">
            <w:pPr>
              <w:widowControl w:val="0"/>
              <w:tabs>
                <w:tab w:val="left" w:pos="1080"/>
              </w:tabs>
              <w:suppressAutoHyphens/>
              <w:spacing w:after="120" w:line="276" w:lineRule="auto"/>
              <w:jc w:val="center"/>
              <w:rPr>
                <w:rFonts w:cs="Times New Roman"/>
                <w:szCs w:val="20"/>
              </w:rPr>
            </w:pPr>
          </w:p>
          <w:p w14:paraId="2659586D" w14:textId="4CA20DF7" w:rsidR="001B6819" w:rsidRPr="00447EF0" w:rsidRDefault="001B6819" w:rsidP="00C365FB">
            <w:pPr>
              <w:widowControl w:val="0"/>
              <w:tabs>
                <w:tab w:val="left" w:pos="1080"/>
              </w:tabs>
              <w:suppressAutoHyphens/>
              <w:spacing w:after="120" w:line="276" w:lineRule="auto"/>
              <w:jc w:val="center"/>
              <w:rPr>
                <w:rFonts w:cs="Times New Roman"/>
                <w:szCs w:val="20"/>
              </w:rPr>
            </w:pPr>
          </w:p>
          <w:p w14:paraId="7FFE8854" w14:textId="62C10948" w:rsidR="001B6819" w:rsidRPr="00447EF0" w:rsidRDefault="001B6819" w:rsidP="00C365FB">
            <w:pPr>
              <w:widowControl w:val="0"/>
              <w:tabs>
                <w:tab w:val="left" w:pos="1080"/>
              </w:tabs>
              <w:suppressAutoHyphens/>
              <w:spacing w:after="120" w:line="276" w:lineRule="auto"/>
              <w:jc w:val="center"/>
              <w:rPr>
                <w:rFonts w:cs="Times New Roman"/>
                <w:szCs w:val="20"/>
              </w:rPr>
            </w:pPr>
          </w:p>
          <w:p w14:paraId="228DF848" w14:textId="3B7AB5ED" w:rsidR="001B6819" w:rsidRPr="00447EF0" w:rsidRDefault="001B6819" w:rsidP="00C365FB">
            <w:pPr>
              <w:widowControl w:val="0"/>
              <w:tabs>
                <w:tab w:val="left" w:pos="1080"/>
              </w:tabs>
              <w:suppressAutoHyphens/>
              <w:spacing w:after="120" w:line="276" w:lineRule="auto"/>
              <w:jc w:val="center"/>
              <w:rPr>
                <w:rFonts w:cs="Times New Roman"/>
                <w:szCs w:val="20"/>
              </w:rPr>
            </w:pPr>
          </w:p>
          <w:p w14:paraId="6DA221C8" w14:textId="7FF6E9F1" w:rsidR="001B6819" w:rsidRPr="00447EF0" w:rsidRDefault="001B6819" w:rsidP="00C365FB">
            <w:pPr>
              <w:widowControl w:val="0"/>
              <w:tabs>
                <w:tab w:val="left" w:pos="1080"/>
              </w:tabs>
              <w:suppressAutoHyphens/>
              <w:spacing w:after="120" w:line="276" w:lineRule="auto"/>
              <w:jc w:val="center"/>
              <w:rPr>
                <w:rFonts w:cs="Times New Roman"/>
                <w:szCs w:val="20"/>
              </w:rPr>
            </w:pPr>
          </w:p>
          <w:p w14:paraId="3E79BF28" w14:textId="5FA73E11" w:rsidR="001B6819" w:rsidRPr="00447EF0" w:rsidRDefault="001B6819" w:rsidP="00C365FB">
            <w:pPr>
              <w:widowControl w:val="0"/>
              <w:tabs>
                <w:tab w:val="left" w:pos="1080"/>
              </w:tabs>
              <w:suppressAutoHyphens/>
              <w:spacing w:after="120" w:line="276" w:lineRule="auto"/>
              <w:jc w:val="center"/>
              <w:rPr>
                <w:rFonts w:cs="Times New Roman"/>
                <w:szCs w:val="20"/>
              </w:rPr>
            </w:pPr>
          </w:p>
          <w:p w14:paraId="2E04F887" w14:textId="5697C61C" w:rsidR="001B6819" w:rsidRPr="00447EF0" w:rsidRDefault="001B6819" w:rsidP="00C365FB">
            <w:pPr>
              <w:widowControl w:val="0"/>
              <w:tabs>
                <w:tab w:val="left" w:pos="1080"/>
              </w:tabs>
              <w:suppressAutoHyphens/>
              <w:spacing w:after="120" w:line="276" w:lineRule="auto"/>
              <w:jc w:val="center"/>
              <w:rPr>
                <w:rFonts w:cs="Times New Roman"/>
                <w:szCs w:val="20"/>
              </w:rPr>
            </w:pPr>
            <w:r w:rsidRPr="00447EF0">
              <w:rPr>
                <w:rFonts w:cs="Times New Roman"/>
                <w:szCs w:val="20"/>
              </w:rPr>
              <w:t>R$ 19.452,40</w:t>
            </w:r>
          </w:p>
          <w:p w14:paraId="30EB3E55" w14:textId="55D0DA62" w:rsidR="001B6819" w:rsidRPr="00447EF0" w:rsidRDefault="001B6819" w:rsidP="00C365FB">
            <w:pPr>
              <w:widowControl w:val="0"/>
              <w:tabs>
                <w:tab w:val="left" w:pos="1080"/>
              </w:tabs>
              <w:suppressAutoHyphens/>
              <w:spacing w:after="120" w:line="276" w:lineRule="auto"/>
              <w:rPr>
                <w:rFonts w:cs="Times New Roman"/>
                <w:szCs w:val="20"/>
              </w:rPr>
            </w:pPr>
          </w:p>
        </w:tc>
      </w:tr>
      <w:tr w:rsidR="001B6819" w:rsidRPr="00447EF0" w14:paraId="032365E8" w14:textId="77777777" w:rsidTr="001B6819">
        <w:tc>
          <w:tcPr>
            <w:tcW w:w="7513" w:type="dxa"/>
            <w:gridSpan w:val="5"/>
            <w:tcBorders>
              <w:top w:val="single" w:sz="4" w:space="0" w:color="000000"/>
              <w:left w:val="single" w:sz="4" w:space="0" w:color="000000"/>
              <w:bottom w:val="single" w:sz="4" w:space="0" w:color="000000"/>
              <w:right w:val="single" w:sz="4" w:space="0" w:color="000000"/>
            </w:tcBorders>
            <w:hideMark/>
          </w:tcPr>
          <w:p w14:paraId="6EA9805F" w14:textId="771B2CFD" w:rsidR="001B6819" w:rsidRPr="00447EF0" w:rsidRDefault="001B6819" w:rsidP="00C365FB">
            <w:pPr>
              <w:widowControl w:val="0"/>
              <w:suppressAutoHyphens/>
              <w:spacing w:after="120" w:line="276" w:lineRule="auto"/>
              <w:jc w:val="right"/>
              <w:rPr>
                <w:rFonts w:cs="Times New Roman"/>
                <w:b/>
                <w:szCs w:val="20"/>
              </w:rPr>
            </w:pPr>
            <w:r w:rsidRPr="00447EF0">
              <w:rPr>
                <w:rFonts w:cs="Times New Roman"/>
                <w:b/>
                <w:szCs w:val="20"/>
              </w:rPr>
              <w:lastRenderedPageBreak/>
              <w:t xml:space="preserve">VALOR TOTAL DO </w:t>
            </w:r>
            <w:r w:rsidR="00333257">
              <w:rPr>
                <w:rFonts w:cs="Times New Roman"/>
                <w:b/>
                <w:szCs w:val="20"/>
              </w:rPr>
              <w:t>ITEM</w:t>
            </w:r>
            <w:bookmarkStart w:id="0" w:name="_GoBack"/>
            <w:bookmarkEnd w:id="0"/>
            <w:r w:rsidRPr="00447EF0">
              <w:rPr>
                <w:rFonts w:cs="Times New Roman"/>
                <w:b/>
                <w:szCs w:val="20"/>
              </w:rPr>
              <w:t>:</w:t>
            </w:r>
          </w:p>
        </w:tc>
        <w:tc>
          <w:tcPr>
            <w:tcW w:w="1417" w:type="dxa"/>
            <w:tcBorders>
              <w:top w:val="single" w:sz="4" w:space="0" w:color="000000"/>
              <w:left w:val="single" w:sz="4" w:space="0" w:color="000000"/>
              <w:bottom w:val="single" w:sz="4" w:space="0" w:color="000000"/>
              <w:right w:val="single" w:sz="4" w:space="0" w:color="000000"/>
            </w:tcBorders>
          </w:tcPr>
          <w:p w14:paraId="77AEACAD" w14:textId="37C15B8D" w:rsidR="001B6819" w:rsidRPr="00447EF0" w:rsidRDefault="001B6819" w:rsidP="00C365FB">
            <w:pPr>
              <w:widowControl w:val="0"/>
              <w:suppressAutoHyphens/>
              <w:spacing w:after="120" w:line="276" w:lineRule="auto"/>
              <w:jc w:val="center"/>
              <w:rPr>
                <w:rFonts w:cs="Times New Roman"/>
                <w:b/>
                <w:szCs w:val="20"/>
              </w:rPr>
            </w:pPr>
            <w:r w:rsidRPr="00447EF0">
              <w:rPr>
                <w:rFonts w:cs="Times New Roman"/>
                <w:b/>
                <w:szCs w:val="20"/>
              </w:rPr>
              <w:t>R$ 19.452,40</w:t>
            </w:r>
          </w:p>
        </w:tc>
      </w:tr>
    </w:tbl>
    <w:p w14:paraId="1EC1BAF4" w14:textId="092DEE66" w:rsidR="00C365FB" w:rsidRPr="00447EF0" w:rsidRDefault="00C365FB" w:rsidP="00425960">
      <w:pPr>
        <w:spacing w:line="360" w:lineRule="auto"/>
        <w:jc w:val="both"/>
        <w:rPr>
          <w:lang w:eastAsia="zh-CN"/>
        </w:rPr>
      </w:pPr>
    </w:p>
    <w:p w14:paraId="4DD9E477" w14:textId="3B1E8338" w:rsidR="00C365FB" w:rsidRPr="00447EF0" w:rsidRDefault="00C365FB" w:rsidP="00425960">
      <w:pPr>
        <w:spacing w:line="360" w:lineRule="auto"/>
        <w:jc w:val="both"/>
        <w:rPr>
          <w:lang w:eastAsia="zh-CN"/>
        </w:rPr>
      </w:pPr>
    </w:p>
    <w:p w14:paraId="1C9CDAF4" w14:textId="77777777" w:rsidR="00C365FB" w:rsidRPr="00447EF0" w:rsidRDefault="00C365FB" w:rsidP="00425960">
      <w:pPr>
        <w:spacing w:line="360" w:lineRule="auto"/>
        <w:jc w:val="both"/>
        <w:rPr>
          <w:lang w:eastAsia="zh-CN"/>
        </w:rPr>
      </w:pPr>
    </w:p>
    <w:p w14:paraId="3C126D78" w14:textId="190D944D" w:rsidR="00425960" w:rsidRPr="00447EF0" w:rsidRDefault="00425960" w:rsidP="009655D5">
      <w:pPr>
        <w:pStyle w:val="PargrafodaLista"/>
        <w:numPr>
          <w:ilvl w:val="1"/>
          <w:numId w:val="1"/>
        </w:numPr>
        <w:spacing w:line="360" w:lineRule="auto"/>
        <w:jc w:val="both"/>
        <w:rPr>
          <w:rFonts w:cs="Arial"/>
          <w:szCs w:val="20"/>
        </w:rPr>
      </w:pPr>
      <w:r w:rsidRPr="00447EF0">
        <w:rPr>
          <w:rFonts w:cs="Arial"/>
          <w:szCs w:val="20"/>
        </w:rPr>
        <w:t>A manutenção preventiva obrigatoriamente deverá ocorrer mensalmente para cada equipamento e corretiva sempre que houver necessidade, incluindo atendimentos emergenciais.</w:t>
      </w:r>
    </w:p>
    <w:p w14:paraId="1953782B" w14:textId="1CB7E095" w:rsidR="00DD3603" w:rsidRPr="009655D5" w:rsidRDefault="00DD3603" w:rsidP="009655D5">
      <w:pPr>
        <w:pStyle w:val="PargrafodaLista"/>
        <w:numPr>
          <w:ilvl w:val="1"/>
          <w:numId w:val="1"/>
        </w:numPr>
        <w:spacing w:line="360" w:lineRule="auto"/>
        <w:jc w:val="both"/>
        <w:rPr>
          <w:rFonts w:ascii="Times New Roman" w:hAnsi="Times New Roman" w:cs="Times New Roman"/>
          <w:color w:val="FF0000"/>
          <w:sz w:val="24"/>
          <w:szCs w:val="23"/>
        </w:rPr>
      </w:pPr>
      <w:r w:rsidRPr="009655D5">
        <w:rPr>
          <w:rFonts w:cs="Times New Roman"/>
          <w:szCs w:val="20"/>
        </w:rPr>
        <w:t xml:space="preserve">O objeto da licitação tem a natureza de serviço comum </w:t>
      </w:r>
      <w:r w:rsidR="00511C3B" w:rsidRPr="009655D5">
        <w:rPr>
          <w:rFonts w:cs="Times New Roman"/>
          <w:szCs w:val="20"/>
        </w:rPr>
        <w:t>cont</w:t>
      </w:r>
      <w:r w:rsidR="00A13FF5" w:rsidRPr="009655D5">
        <w:rPr>
          <w:rFonts w:cs="Times New Roman"/>
          <w:szCs w:val="20"/>
        </w:rPr>
        <w:t>í</w:t>
      </w:r>
      <w:r w:rsidR="00511C3B" w:rsidRPr="009655D5">
        <w:rPr>
          <w:rFonts w:cs="Times New Roman"/>
          <w:szCs w:val="20"/>
        </w:rPr>
        <w:t>nuo, sem dedicação de mão de</w:t>
      </w:r>
      <w:r w:rsidR="00586C5C" w:rsidRPr="009655D5">
        <w:rPr>
          <w:rFonts w:cs="Times New Roman"/>
          <w:szCs w:val="20"/>
        </w:rPr>
        <w:t xml:space="preserve"> </w:t>
      </w:r>
      <w:r w:rsidR="00511C3B" w:rsidRPr="009655D5">
        <w:rPr>
          <w:rFonts w:cs="Times New Roman"/>
          <w:szCs w:val="20"/>
        </w:rPr>
        <w:t>obra exclusiva</w:t>
      </w:r>
      <w:r w:rsidR="00A13FF5" w:rsidRPr="009655D5">
        <w:rPr>
          <w:rFonts w:cs="Times New Roman"/>
          <w:szCs w:val="20"/>
        </w:rPr>
        <w:t>,</w:t>
      </w:r>
      <w:r w:rsidR="00511C3B" w:rsidRPr="009655D5">
        <w:rPr>
          <w:rFonts w:cs="Times New Roman"/>
          <w:szCs w:val="20"/>
        </w:rPr>
        <w:t xml:space="preserve"> </w:t>
      </w:r>
      <w:r w:rsidR="00604B0D" w:rsidRPr="009655D5">
        <w:rPr>
          <w:rFonts w:cs="Times New Roman"/>
          <w:szCs w:val="20"/>
        </w:rPr>
        <w:t>referente a</w:t>
      </w:r>
      <w:r w:rsidR="00511C3B" w:rsidRPr="009655D5">
        <w:rPr>
          <w:rFonts w:cs="Times New Roman"/>
          <w:szCs w:val="20"/>
        </w:rPr>
        <w:t xml:space="preserve"> </w:t>
      </w:r>
      <w:r w:rsidR="00511C3B" w:rsidRPr="009655D5">
        <w:rPr>
          <w:rFonts w:cs="Arial"/>
          <w:szCs w:val="20"/>
        </w:rPr>
        <w:t>manutenção preventiva e corretiva, com fornecimento de peças, para os elevadores dos campi do IFMT e Reitoria, conforme condições, quantidades e exigências estabelecidas neste instrument</w:t>
      </w:r>
      <w:r w:rsidR="00EA4126" w:rsidRPr="009655D5">
        <w:rPr>
          <w:rFonts w:cs="Arial"/>
          <w:szCs w:val="20"/>
        </w:rPr>
        <w:t>o</w:t>
      </w:r>
      <w:r w:rsidR="00BE04D0" w:rsidRPr="009655D5">
        <w:rPr>
          <w:rFonts w:cs="Arial"/>
          <w:szCs w:val="20"/>
        </w:rPr>
        <w:t>,</w:t>
      </w:r>
      <w:r w:rsidR="00EA4126" w:rsidRPr="009655D5">
        <w:rPr>
          <w:rFonts w:cs="Arial"/>
          <w:szCs w:val="20"/>
        </w:rPr>
        <w:t xml:space="preserve"> os quais são </w:t>
      </w:r>
      <w:r w:rsidR="00EA4126" w:rsidRPr="009655D5">
        <w:rPr>
          <w:rFonts w:eastAsia="Arial"/>
          <w:szCs w:val="20"/>
        </w:rPr>
        <w:t>necessário à Administração para a locomoção de usuários e materiais necessário para o bom andamento dos trabalhos da Administração, cuja interrupção pode comprometer a continuidade de suas atividades, onde a contratação deverá estender-se por mais de um exercício financeiro. Além disso, o Decreto n° 2.271, de 1997 afirma, em seu § 1º, que: as atividades de conservação, limpeza, segurança, vigilância, transportes, informática, copeiragem, recepção, reprografia, telecomunicações e manutenção de prédios, equipamentos e instalações serão, de preferência, objeto de execução indireta.</w:t>
      </w:r>
    </w:p>
    <w:p w14:paraId="164E29AA" w14:textId="46FF3FD5" w:rsidR="00DD3603" w:rsidRPr="009655D5" w:rsidRDefault="00DD3603" w:rsidP="009655D5">
      <w:pPr>
        <w:pStyle w:val="PargrafodaLista"/>
        <w:numPr>
          <w:ilvl w:val="1"/>
          <w:numId w:val="1"/>
        </w:numPr>
        <w:spacing w:line="360" w:lineRule="auto"/>
        <w:jc w:val="both"/>
        <w:rPr>
          <w:rFonts w:ascii="Times New Roman" w:hAnsi="Times New Roman" w:cs="Times New Roman"/>
          <w:color w:val="FF0000"/>
          <w:sz w:val="24"/>
          <w:szCs w:val="23"/>
        </w:rPr>
      </w:pPr>
      <w:r w:rsidRPr="009655D5">
        <w:rPr>
          <w:rFonts w:cs="Times New Roman"/>
          <w:szCs w:val="20"/>
        </w:rPr>
        <w:t>Os quantitativos e respectivos códigos d</w:t>
      </w:r>
      <w:r w:rsidR="008C1714" w:rsidRPr="009655D5">
        <w:rPr>
          <w:rFonts w:cs="Times New Roman"/>
          <w:szCs w:val="20"/>
        </w:rPr>
        <w:t>os itens são os di</w:t>
      </w:r>
      <w:r w:rsidRPr="009655D5">
        <w:rPr>
          <w:rFonts w:cs="Times New Roman"/>
          <w:szCs w:val="20"/>
        </w:rPr>
        <w:t>scriminados na tabela acima.</w:t>
      </w:r>
    </w:p>
    <w:p w14:paraId="2D7E9D65" w14:textId="206D23A5" w:rsidR="008C1714" w:rsidRPr="009655D5" w:rsidRDefault="008C1714" w:rsidP="009655D5">
      <w:pPr>
        <w:pStyle w:val="PargrafodaLista"/>
        <w:numPr>
          <w:ilvl w:val="1"/>
          <w:numId w:val="1"/>
        </w:numPr>
        <w:spacing w:line="360" w:lineRule="auto"/>
        <w:jc w:val="both"/>
        <w:rPr>
          <w:rFonts w:ascii="Times New Roman" w:hAnsi="Times New Roman" w:cs="Times New Roman"/>
          <w:color w:val="FF0000"/>
          <w:sz w:val="24"/>
          <w:szCs w:val="23"/>
        </w:rPr>
      </w:pPr>
      <w:r w:rsidRPr="009655D5">
        <w:rPr>
          <w:rFonts w:cs="Arial"/>
          <w:szCs w:val="20"/>
        </w:rPr>
        <w:t xml:space="preserve">A presente contratação adotará como regime de execução a </w:t>
      </w:r>
      <w:r w:rsidR="00586C5C" w:rsidRPr="009655D5">
        <w:rPr>
          <w:rFonts w:cs="Arial"/>
          <w:szCs w:val="20"/>
        </w:rPr>
        <w:t>e</w:t>
      </w:r>
      <w:r w:rsidRPr="009655D5">
        <w:rPr>
          <w:rFonts w:cs="Arial"/>
          <w:szCs w:val="20"/>
        </w:rPr>
        <w:t>mpreitada por Preço Global</w:t>
      </w:r>
      <w:r w:rsidR="00F00CDF" w:rsidRPr="009655D5">
        <w:rPr>
          <w:rFonts w:cs="Arial"/>
          <w:szCs w:val="20"/>
        </w:rPr>
        <w:t>, tipo menor preço.</w:t>
      </w:r>
    </w:p>
    <w:p w14:paraId="48F1253F" w14:textId="3B85F49A" w:rsidR="00DD3603" w:rsidRPr="009655D5" w:rsidRDefault="00DD3603" w:rsidP="009655D5">
      <w:pPr>
        <w:pStyle w:val="PargrafodaLista"/>
        <w:numPr>
          <w:ilvl w:val="1"/>
          <w:numId w:val="1"/>
        </w:numPr>
        <w:spacing w:line="360" w:lineRule="auto"/>
        <w:jc w:val="both"/>
        <w:rPr>
          <w:rFonts w:ascii="Times New Roman" w:hAnsi="Times New Roman" w:cs="Times New Roman"/>
          <w:color w:val="FF0000"/>
          <w:sz w:val="24"/>
          <w:szCs w:val="23"/>
        </w:rPr>
      </w:pPr>
      <w:r w:rsidRPr="009655D5">
        <w:rPr>
          <w:rFonts w:cs="Times New Roman"/>
          <w:szCs w:val="20"/>
        </w:rPr>
        <w:t xml:space="preserve">O prazo de vigência do contrato é de </w:t>
      </w:r>
      <w:r w:rsidR="00EF6F2D" w:rsidRPr="009655D5">
        <w:rPr>
          <w:rFonts w:cs="Times New Roman"/>
          <w:szCs w:val="20"/>
        </w:rPr>
        <w:t>12 (doze) meses</w:t>
      </w:r>
      <w:r w:rsidRPr="009655D5">
        <w:rPr>
          <w:rFonts w:cs="Times New Roman"/>
          <w:szCs w:val="20"/>
        </w:rPr>
        <w:t>, podendo ser prorrogado por interesse das partes até o limite de 60 (sessenta) meses, com base no artigo 57, II, da Lei 8.666, de 1993</w:t>
      </w:r>
      <w:r w:rsidR="00AB4E86" w:rsidRPr="009655D5">
        <w:rPr>
          <w:rFonts w:cs="Times New Roman"/>
          <w:szCs w:val="20"/>
        </w:rPr>
        <w:t>.</w:t>
      </w:r>
    </w:p>
    <w:p w14:paraId="1D059695" w14:textId="77777777" w:rsidR="00AB4E86" w:rsidRPr="00AB4E86" w:rsidRDefault="00AB4E86" w:rsidP="00AB4E86">
      <w:pPr>
        <w:pStyle w:val="PargrafodaLista"/>
        <w:spacing w:before="120" w:after="120" w:line="276" w:lineRule="auto"/>
        <w:ind w:left="716"/>
        <w:jc w:val="both"/>
        <w:rPr>
          <w:rFonts w:cs="Times New Roman"/>
          <w:szCs w:val="20"/>
        </w:rPr>
      </w:pPr>
    </w:p>
    <w:p w14:paraId="57979DDA" w14:textId="77777777" w:rsidR="00DD3603" w:rsidRPr="00610BB7" w:rsidRDefault="00DD3603" w:rsidP="00DB206B">
      <w:pPr>
        <w:autoSpaceDE w:val="0"/>
        <w:spacing w:after="120" w:line="276" w:lineRule="auto"/>
        <w:jc w:val="both"/>
        <w:rPr>
          <w:rFonts w:cs="Arial"/>
          <w:color w:val="000000"/>
          <w:szCs w:val="20"/>
        </w:rPr>
      </w:pPr>
    </w:p>
    <w:p w14:paraId="3A5D2D25" w14:textId="088DA7AB" w:rsidR="001E65F6" w:rsidRDefault="001E65F6" w:rsidP="003B7E1C">
      <w:pPr>
        <w:pStyle w:val="Nivel1"/>
        <w:spacing w:before="0" w:line="480" w:lineRule="auto"/>
        <w:ind w:left="641" w:hanging="357"/>
        <w:rPr>
          <w:rFonts w:cs="Arial"/>
        </w:rPr>
      </w:pPr>
      <w:r w:rsidRPr="00610BB7">
        <w:rPr>
          <w:rFonts w:cs="Arial"/>
        </w:rPr>
        <w:t>JUSTIFICATIVA E OBJETIVO DA CONTRATAÇÃO</w:t>
      </w:r>
    </w:p>
    <w:p w14:paraId="3D6602DE" w14:textId="77777777" w:rsidR="003B7E1C" w:rsidRDefault="003B7E1C" w:rsidP="003B7E1C">
      <w:pPr>
        <w:pStyle w:val="Nivel1"/>
        <w:numPr>
          <w:ilvl w:val="0"/>
          <w:numId w:val="0"/>
        </w:numPr>
        <w:spacing w:before="0" w:line="480" w:lineRule="auto"/>
        <w:ind w:left="641"/>
        <w:rPr>
          <w:rFonts w:cs="Arial"/>
        </w:rPr>
      </w:pPr>
    </w:p>
    <w:p w14:paraId="2399ABB3" w14:textId="287534BC" w:rsidR="001E65F6" w:rsidRPr="00EF6F2D" w:rsidRDefault="00DD3603" w:rsidP="0004092B">
      <w:pPr>
        <w:numPr>
          <w:ilvl w:val="1"/>
          <w:numId w:val="1"/>
        </w:numPr>
        <w:spacing w:before="120" w:after="120" w:line="276" w:lineRule="auto"/>
        <w:ind w:left="425" w:firstLine="0"/>
        <w:jc w:val="both"/>
        <w:rPr>
          <w:b/>
          <w:bCs/>
          <w:color w:val="0070C0"/>
          <w:szCs w:val="20"/>
        </w:rPr>
      </w:pPr>
      <w:r w:rsidRPr="6CFB8AAA">
        <w:rPr>
          <w:rFonts w:cs="Times New Roman"/>
          <w:szCs w:val="20"/>
        </w:rPr>
        <w:t xml:space="preserve">A Justificativa e objetivo da contratação </w:t>
      </w:r>
      <w:r w:rsidRPr="001B5FD3">
        <w:rPr>
          <w:rFonts w:cs="Times New Roman"/>
          <w:szCs w:val="20"/>
        </w:rPr>
        <w:t>encontra</w:t>
      </w:r>
      <w:r w:rsidR="00E7438B" w:rsidRPr="001B5FD3">
        <w:rPr>
          <w:rFonts w:cs="Times New Roman"/>
          <w:szCs w:val="20"/>
        </w:rPr>
        <w:t>m</w:t>
      </w:r>
      <w:r w:rsidRPr="001B5FD3">
        <w:rPr>
          <w:rFonts w:cs="Times New Roman"/>
          <w:szCs w:val="20"/>
        </w:rPr>
        <w:t>-se pormenorizad</w:t>
      </w:r>
      <w:r w:rsidR="00E7438B" w:rsidRPr="001B5FD3">
        <w:rPr>
          <w:rFonts w:cs="Times New Roman"/>
          <w:szCs w:val="20"/>
        </w:rPr>
        <w:t>os</w:t>
      </w:r>
      <w:r w:rsidRPr="001B5FD3">
        <w:rPr>
          <w:rFonts w:cs="Times New Roman"/>
          <w:szCs w:val="20"/>
        </w:rPr>
        <w:t xml:space="preserve"> em </w:t>
      </w:r>
      <w:r w:rsidRPr="6CFB8AAA">
        <w:rPr>
          <w:rFonts w:cs="Times New Roman"/>
          <w:szCs w:val="20"/>
        </w:rPr>
        <w:t>Tópico específico dos Estudos Preliminares, apêndice desse Termo de Referência.</w:t>
      </w:r>
    </w:p>
    <w:p w14:paraId="3374D95A" w14:textId="1C1555B0" w:rsidR="00EF6F2D" w:rsidRPr="004016DC" w:rsidRDefault="00EF6F2D" w:rsidP="0004092B">
      <w:pPr>
        <w:numPr>
          <w:ilvl w:val="1"/>
          <w:numId w:val="1"/>
        </w:numPr>
        <w:spacing w:before="120" w:after="120" w:line="276" w:lineRule="auto"/>
        <w:ind w:left="425" w:firstLine="0"/>
        <w:jc w:val="both"/>
        <w:rPr>
          <w:rFonts w:cs="Arial"/>
          <w:b/>
          <w:bCs/>
          <w:color w:val="0070C0"/>
          <w:szCs w:val="20"/>
        </w:rPr>
      </w:pPr>
      <w:r w:rsidRPr="00EF6F2D">
        <w:rPr>
          <w:rFonts w:cs="Arial"/>
          <w:szCs w:val="20"/>
        </w:rPr>
        <w:lastRenderedPageBreak/>
        <w:t xml:space="preserve">O IFMT </w:t>
      </w:r>
      <w:r>
        <w:rPr>
          <w:rFonts w:cs="Arial"/>
          <w:szCs w:val="20"/>
        </w:rPr>
        <w:t>em diversas unidades</w:t>
      </w:r>
      <w:r w:rsidRPr="00EF6F2D">
        <w:rPr>
          <w:rFonts w:cs="Arial"/>
          <w:szCs w:val="20"/>
        </w:rPr>
        <w:t xml:space="preserve"> possu</w:t>
      </w:r>
      <w:r>
        <w:rPr>
          <w:rFonts w:cs="Arial"/>
          <w:szCs w:val="20"/>
        </w:rPr>
        <w:t>i estruturas que necessitam de elevadores para atendimento</w:t>
      </w:r>
      <w:r w:rsidR="002228B5">
        <w:rPr>
          <w:rFonts w:cs="Arial"/>
          <w:szCs w:val="20"/>
        </w:rPr>
        <w:t xml:space="preserve"> da demanda, visando</w:t>
      </w:r>
      <w:r w:rsidRPr="00EF6F2D">
        <w:rPr>
          <w:rFonts w:cs="Arial"/>
          <w:szCs w:val="20"/>
        </w:rPr>
        <w:t xml:space="preserve"> o cumprimento das funções institucionais e a fim de garantir segurança e acessibilidade a todos os alunos e usuários com deficiência e/ou de mobilidade reduzida. Considerando a necessidade de manutenções periódicas tanto preventiva quanto corretiva que os equipamentos demandam, a presente contratação mostra-se indispensável para manter o acesso e funcionamento adequado da unidade, conforme determina a Lei nº. 7.853 de 24/10/1989, regulamentada pelo decreto nº3.298 de 20/12/1999.</w:t>
      </w:r>
    </w:p>
    <w:p w14:paraId="2251869E" w14:textId="53504AE7" w:rsidR="004016DC" w:rsidRPr="004016DC" w:rsidRDefault="004016DC" w:rsidP="0004092B">
      <w:pPr>
        <w:numPr>
          <w:ilvl w:val="1"/>
          <w:numId w:val="1"/>
        </w:numPr>
        <w:spacing w:before="120" w:after="120" w:line="276" w:lineRule="auto"/>
        <w:ind w:left="425" w:firstLine="0"/>
        <w:jc w:val="both"/>
        <w:rPr>
          <w:rFonts w:cs="Arial"/>
          <w:b/>
          <w:bCs/>
          <w:color w:val="0070C0"/>
          <w:szCs w:val="20"/>
        </w:rPr>
      </w:pPr>
      <w:r w:rsidRPr="004016DC">
        <w:rPr>
          <w:rFonts w:cs="Arial"/>
          <w:szCs w:val="20"/>
        </w:rPr>
        <w:t>A manutenção preventiva se faz necessária para que os equipamentos de transporte de pessoas permaneçam em condições de uso, evitando o desgaste de seus componentes mecânicos, elétricos e eletrônicos, preservando desta forma o patrimônio público. Além disso, devido ao seu uso continuado, ocasionalmente podem ocorrer falhas no seu funcionamento, tornando-se necessária a manutenção corretiva. Vale ainda considerar que o IFMT não possui em seu quadro funcional, nenhum servidor habilitado para realizar os referidos serviços.</w:t>
      </w:r>
    </w:p>
    <w:p w14:paraId="4A5654D0" w14:textId="524DBBB3" w:rsidR="004016DC" w:rsidRPr="001138EF" w:rsidRDefault="001138EF" w:rsidP="0004092B">
      <w:pPr>
        <w:numPr>
          <w:ilvl w:val="1"/>
          <w:numId w:val="1"/>
        </w:numPr>
        <w:spacing w:before="120" w:after="120" w:line="276" w:lineRule="auto"/>
        <w:ind w:left="425" w:firstLine="0"/>
        <w:jc w:val="both"/>
        <w:rPr>
          <w:rFonts w:cs="Arial"/>
          <w:b/>
          <w:bCs/>
          <w:color w:val="0070C0"/>
          <w:szCs w:val="20"/>
        </w:rPr>
      </w:pPr>
      <w:r w:rsidRPr="001138EF">
        <w:rPr>
          <w:rFonts w:cs="Arial"/>
          <w:szCs w:val="20"/>
        </w:rPr>
        <w:t>Visando o atendimento ao disposto na Instrução Normativa IFMT nº 03, de 27 de setembro de 2018, que regulamentou as Compras Compartilhadas ao âmbito do IFMT para aquisição cujo objeto seja comum a Reitoria e demais campi</w:t>
      </w:r>
      <w:r w:rsidR="00611317">
        <w:rPr>
          <w:rFonts w:cs="Arial"/>
          <w:szCs w:val="20"/>
        </w:rPr>
        <w:t>.</w:t>
      </w:r>
      <w:r w:rsidRPr="001138EF">
        <w:rPr>
          <w:rFonts w:cs="Arial"/>
          <w:szCs w:val="20"/>
        </w:rPr>
        <w:t xml:space="preserve"> O campus Primavera do Leste ficou responsável por gerenciar a presente contratação para a rede IFMT, mediante processo nº23748.034620/2017-61. De forma a aperfeiçoar o processo de alocação e da gestão dos recursos públicos mediante o fortalecimento e a integração das funções de planejamento, orçamento, execução, monitoramento, avaliação e controle, melhorando a qualidade dos bens e serviços contratados.</w:t>
      </w:r>
    </w:p>
    <w:p w14:paraId="1CA0222E" w14:textId="4B1C3558" w:rsidR="001138EF" w:rsidRPr="001138EF" w:rsidRDefault="001138EF" w:rsidP="0004092B">
      <w:pPr>
        <w:numPr>
          <w:ilvl w:val="1"/>
          <w:numId w:val="1"/>
        </w:numPr>
        <w:spacing w:beforeLines="600" w:before="1440" w:afterLines="600" w:after="1440" w:line="276" w:lineRule="auto"/>
        <w:ind w:left="425" w:firstLine="0"/>
        <w:contextualSpacing/>
        <w:jc w:val="both"/>
        <w:rPr>
          <w:rStyle w:val="fontstyle01"/>
          <w:rFonts w:ascii="Arial" w:hAnsi="Arial" w:cs="Arial"/>
          <w:b/>
          <w:bCs/>
          <w:color w:val="0070C0"/>
          <w:sz w:val="20"/>
          <w:szCs w:val="20"/>
        </w:rPr>
      </w:pPr>
      <w:r w:rsidRPr="001138EF">
        <w:rPr>
          <w:rStyle w:val="fontstyle01"/>
          <w:rFonts w:ascii="Arial" w:hAnsi="Arial" w:cs="Arial"/>
          <w:sz w:val="20"/>
          <w:szCs w:val="20"/>
        </w:rPr>
        <w:t>A contratação em questão não tem uma política pública específica, porém se enquadra na Lei</w:t>
      </w:r>
      <w:r w:rsidRPr="001138EF">
        <w:rPr>
          <w:rFonts w:cs="Arial"/>
          <w:color w:val="000000"/>
          <w:szCs w:val="20"/>
        </w:rPr>
        <w:t xml:space="preserve"> </w:t>
      </w:r>
      <w:r w:rsidRPr="001138EF">
        <w:rPr>
          <w:rStyle w:val="fontstyle01"/>
          <w:rFonts w:ascii="Arial" w:hAnsi="Arial" w:cs="Arial"/>
          <w:sz w:val="20"/>
          <w:szCs w:val="20"/>
        </w:rPr>
        <w:t>13.146/2016 que institui a Lei Brasileira de Inclusão da Pessoa com Deficiência (Estatuto da Pessoa com Deficiência), e na PORTARIA Nº 1.823, DE 23 DE AGOSTO DE 2012 que institui a Política Nacional de Saúde do Trabalhador e da Trabalhadora.</w:t>
      </w:r>
    </w:p>
    <w:p w14:paraId="14374C4F" w14:textId="7F9D57F7" w:rsidR="001138EF" w:rsidRPr="00C43BD8" w:rsidRDefault="001138EF" w:rsidP="0004092B">
      <w:pPr>
        <w:numPr>
          <w:ilvl w:val="1"/>
          <w:numId w:val="1"/>
        </w:numPr>
        <w:spacing w:beforeLines="600" w:before="1440" w:afterLines="600" w:after="1440" w:line="276" w:lineRule="auto"/>
        <w:ind w:left="425" w:firstLine="0"/>
        <w:contextualSpacing/>
        <w:jc w:val="both"/>
        <w:rPr>
          <w:rFonts w:cs="Arial"/>
          <w:bCs/>
          <w:szCs w:val="20"/>
        </w:rPr>
      </w:pPr>
      <w:r w:rsidRPr="001138EF">
        <w:rPr>
          <w:rFonts w:cs="Arial"/>
          <w:szCs w:val="20"/>
        </w:rPr>
        <w:t>Para a estimativa de quantidade dos serviços a serem contratados estão fundamentados no quantitativo total de elevadores que o</w:t>
      </w:r>
      <w:r>
        <w:rPr>
          <w:rFonts w:cs="Arial"/>
          <w:szCs w:val="20"/>
        </w:rPr>
        <w:t>s</w:t>
      </w:r>
      <w:r w:rsidRPr="001138EF">
        <w:rPr>
          <w:rFonts w:cs="Arial"/>
          <w:szCs w:val="20"/>
        </w:rPr>
        <w:t xml:space="preserve"> camp</w:t>
      </w:r>
      <w:r>
        <w:rPr>
          <w:rFonts w:cs="Arial"/>
          <w:szCs w:val="20"/>
        </w:rPr>
        <w:t>i</w:t>
      </w:r>
      <w:r w:rsidRPr="001138EF">
        <w:rPr>
          <w:rFonts w:cs="Arial"/>
          <w:szCs w:val="20"/>
        </w:rPr>
        <w:t xml:space="preserve"> </w:t>
      </w:r>
      <w:r>
        <w:rPr>
          <w:rFonts w:cs="Arial"/>
          <w:szCs w:val="20"/>
        </w:rPr>
        <w:t xml:space="preserve">e Reitoria </w:t>
      </w:r>
      <w:r w:rsidRPr="001138EF">
        <w:rPr>
          <w:rFonts w:cs="Arial"/>
          <w:szCs w:val="20"/>
        </w:rPr>
        <w:t>possu</w:t>
      </w:r>
      <w:r>
        <w:rPr>
          <w:rFonts w:cs="Arial"/>
          <w:szCs w:val="20"/>
        </w:rPr>
        <w:t>em</w:t>
      </w:r>
      <w:r w:rsidRPr="001138EF">
        <w:rPr>
          <w:rFonts w:cs="Arial"/>
          <w:szCs w:val="20"/>
        </w:rPr>
        <w:t xml:space="preserve">, de acordo com </w:t>
      </w:r>
      <w:r>
        <w:rPr>
          <w:rFonts w:cs="Arial"/>
          <w:szCs w:val="20"/>
        </w:rPr>
        <w:t>suas estruturas.</w:t>
      </w:r>
    </w:p>
    <w:p w14:paraId="5244A5FA" w14:textId="1DD3AFAD" w:rsidR="00C43BD8" w:rsidRPr="00C43BD8" w:rsidRDefault="00C43BD8" w:rsidP="0004092B">
      <w:pPr>
        <w:numPr>
          <w:ilvl w:val="2"/>
          <w:numId w:val="1"/>
        </w:numPr>
        <w:spacing w:beforeLines="600" w:before="1440" w:afterLines="600" w:after="1440" w:line="276" w:lineRule="auto"/>
        <w:ind w:left="425" w:firstLine="0"/>
        <w:contextualSpacing/>
        <w:jc w:val="both"/>
        <w:rPr>
          <w:rFonts w:cs="Arial"/>
          <w:bCs/>
          <w:szCs w:val="20"/>
        </w:rPr>
      </w:pPr>
      <w:r w:rsidRPr="00C43BD8">
        <w:rPr>
          <w:rFonts w:cs="Arial"/>
          <w:bCs/>
          <w:szCs w:val="20"/>
        </w:rPr>
        <w:t xml:space="preserve"> Foi utilizado como parâmetro contratações similares de outros órgãos públicos, visto que o campus ainda não efetuou contrato de manutenção preventiva, até o momento somente foram contratadas manutenção corretivas, conforme necessidade.</w:t>
      </w:r>
    </w:p>
    <w:p w14:paraId="280466D4" w14:textId="5252F5CC" w:rsidR="001138EF" w:rsidRPr="001138EF" w:rsidRDefault="001138EF" w:rsidP="0004092B">
      <w:pPr>
        <w:numPr>
          <w:ilvl w:val="1"/>
          <w:numId w:val="1"/>
        </w:numPr>
        <w:spacing w:beforeLines="600" w:before="1440" w:afterLines="600" w:after="1440" w:line="276" w:lineRule="auto"/>
        <w:ind w:left="425" w:firstLine="0"/>
        <w:contextualSpacing/>
        <w:jc w:val="both"/>
        <w:rPr>
          <w:rFonts w:cs="Arial"/>
          <w:b/>
          <w:bCs/>
          <w:color w:val="0070C0"/>
          <w:szCs w:val="20"/>
        </w:rPr>
      </w:pPr>
      <w:r w:rsidRPr="001138EF">
        <w:rPr>
          <w:rFonts w:cs="Arial"/>
          <w:szCs w:val="20"/>
        </w:rPr>
        <w:t>A forma de atendimento é de preventiva mensal para cada equipamento e corretiva sempre que houver necessidade, incluindo atendimentos emergenciais.</w:t>
      </w:r>
    </w:p>
    <w:p w14:paraId="53AC8107" w14:textId="3C479B98" w:rsidR="001138EF" w:rsidRPr="009D4710" w:rsidRDefault="001138EF" w:rsidP="0004092B">
      <w:pPr>
        <w:numPr>
          <w:ilvl w:val="1"/>
          <w:numId w:val="1"/>
        </w:numPr>
        <w:spacing w:beforeLines="120" w:before="288" w:afterLines="120" w:after="288" w:line="276" w:lineRule="auto"/>
        <w:ind w:left="425" w:firstLine="0"/>
        <w:contextualSpacing/>
        <w:jc w:val="both"/>
        <w:rPr>
          <w:rFonts w:cs="Arial"/>
          <w:b/>
          <w:bCs/>
          <w:color w:val="0070C0"/>
          <w:szCs w:val="20"/>
        </w:rPr>
      </w:pPr>
      <w:r w:rsidRPr="009D4710">
        <w:rPr>
          <w:rFonts w:cs="Arial"/>
          <w:szCs w:val="20"/>
        </w:rPr>
        <w:t>De acordo com o disposto no subitem 1.1 da Decisão Normativa CONFEA nº36/1991, a atividade de manutenção de plataformas/elevadores somente será executada sob responsabilidade técnica de profissional autônomo ou empresa habilitada e registrada no CREA – Conselho Regional de Engenharia e Agronomia.</w:t>
      </w:r>
      <w:r w:rsidR="003B7E1C">
        <w:rPr>
          <w:rFonts w:cs="Arial"/>
          <w:szCs w:val="20"/>
        </w:rPr>
        <w:t xml:space="preserve"> </w:t>
      </w:r>
    </w:p>
    <w:p w14:paraId="659D21CE" w14:textId="35D8580A" w:rsidR="001138EF" w:rsidRPr="009D4710" w:rsidRDefault="001138EF" w:rsidP="0004092B">
      <w:pPr>
        <w:numPr>
          <w:ilvl w:val="1"/>
          <w:numId w:val="1"/>
        </w:numPr>
        <w:spacing w:beforeLines="120" w:before="288" w:afterLines="120" w:after="288" w:line="276" w:lineRule="auto"/>
        <w:ind w:left="425" w:firstLine="0"/>
        <w:contextualSpacing/>
        <w:jc w:val="both"/>
        <w:rPr>
          <w:rFonts w:cs="Arial"/>
          <w:b/>
          <w:bCs/>
          <w:color w:val="0070C0"/>
          <w:szCs w:val="20"/>
        </w:rPr>
      </w:pPr>
      <w:r w:rsidRPr="009D4710">
        <w:rPr>
          <w:rFonts w:cs="Arial"/>
          <w:szCs w:val="20"/>
        </w:rPr>
        <w:t>A contratação de empresa especializada em manutenção de elevadores é a única solução disponível no mercado, pois requer conhecimento técnico aos equipamentos e seu funcionamento, bem como conhecer e identificar as peças que devem ser eventualmente trocadas, de modo a se atender as necessidades da instituição</w:t>
      </w:r>
      <w:r w:rsidR="00F12447">
        <w:rPr>
          <w:rFonts w:cs="Arial"/>
          <w:szCs w:val="20"/>
        </w:rPr>
        <w:t>.</w:t>
      </w:r>
    </w:p>
    <w:p w14:paraId="5659B11B" w14:textId="13D525DB" w:rsidR="0004092B" w:rsidRPr="0004092B" w:rsidRDefault="001138EF" w:rsidP="0004092B">
      <w:pPr>
        <w:numPr>
          <w:ilvl w:val="1"/>
          <w:numId w:val="1"/>
        </w:numPr>
        <w:spacing w:beforeLines="120" w:before="288" w:afterLines="120" w:after="288" w:line="276" w:lineRule="auto"/>
        <w:ind w:left="425" w:firstLine="0"/>
        <w:contextualSpacing/>
        <w:jc w:val="both"/>
        <w:rPr>
          <w:rFonts w:cs="Arial"/>
          <w:b/>
          <w:bCs/>
          <w:color w:val="0070C0"/>
          <w:szCs w:val="20"/>
        </w:rPr>
      </w:pPr>
      <w:r w:rsidRPr="0004092B">
        <w:rPr>
          <w:rFonts w:cs="Arial"/>
          <w:szCs w:val="20"/>
        </w:rPr>
        <w:t>A escolha da contratação com fornecimento de peças mostra-se a melhor opção,</w:t>
      </w:r>
      <w:r w:rsidR="00F12447">
        <w:rPr>
          <w:rFonts w:cs="Arial"/>
          <w:szCs w:val="20"/>
        </w:rPr>
        <w:t xml:space="preserve"> pois garante a solução de forma única, considerando que requer o conhecimento técnico do objeto,</w:t>
      </w:r>
      <w:r w:rsidRPr="0004092B">
        <w:rPr>
          <w:rFonts w:cs="Arial"/>
          <w:szCs w:val="20"/>
        </w:rPr>
        <w:t xml:space="preserve"> garant</w:t>
      </w:r>
      <w:r w:rsidR="00F12447">
        <w:rPr>
          <w:rFonts w:cs="Arial"/>
          <w:szCs w:val="20"/>
        </w:rPr>
        <w:t>indo assim</w:t>
      </w:r>
      <w:r w:rsidRPr="0004092B">
        <w:rPr>
          <w:rFonts w:cs="Arial"/>
          <w:szCs w:val="20"/>
        </w:rPr>
        <w:t xml:space="preserve"> a eficiência e a economicidade da manutenção integrada</w:t>
      </w:r>
      <w:r w:rsidR="00F12447">
        <w:rPr>
          <w:rFonts w:cs="Arial"/>
          <w:szCs w:val="20"/>
        </w:rPr>
        <w:t>, com</w:t>
      </w:r>
      <w:r w:rsidR="00F12447" w:rsidRPr="0004092B">
        <w:rPr>
          <w:rFonts w:cs="Arial"/>
          <w:szCs w:val="20"/>
        </w:rPr>
        <w:t xml:space="preserve"> segurança </w:t>
      </w:r>
      <w:r w:rsidR="00F12447">
        <w:rPr>
          <w:rFonts w:cs="Arial"/>
          <w:szCs w:val="20"/>
        </w:rPr>
        <w:t>a</w:t>
      </w:r>
      <w:r w:rsidR="00F12447" w:rsidRPr="0004092B">
        <w:rPr>
          <w:rFonts w:cs="Arial"/>
          <w:szCs w:val="20"/>
        </w:rPr>
        <w:t xml:space="preserve">os </w:t>
      </w:r>
      <w:r w:rsidR="00F12447" w:rsidRPr="0004092B">
        <w:rPr>
          <w:rFonts w:cs="Arial"/>
          <w:szCs w:val="20"/>
        </w:rPr>
        <w:lastRenderedPageBreak/>
        <w:t>usuários</w:t>
      </w:r>
      <w:r w:rsidR="00F12447">
        <w:rPr>
          <w:rFonts w:cs="Arial"/>
          <w:szCs w:val="20"/>
        </w:rPr>
        <w:t>.</w:t>
      </w:r>
      <w:r w:rsidR="00814182">
        <w:rPr>
          <w:rFonts w:cs="Arial"/>
          <w:szCs w:val="20"/>
        </w:rPr>
        <w:t xml:space="preserve"> É importante considerar ainda que, a aquisição de peças separadas requer que seja investido em itens apenas com expectativa de uso, de forma a </w:t>
      </w:r>
      <w:r w:rsidR="005841DE">
        <w:rPr>
          <w:rFonts w:cs="Arial"/>
          <w:szCs w:val="20"/>
        </w:rPr>
        <w:t>aumentar o estoque de peças, e gastos com espaços de armazenagem</w:t>
      </w:r>
    </w:p>
    <w:p w14:paraId="0ADF2C55" w14:textId="0B39FA37" w:rsidR="00814182" w:rsidRPr="00814182" w:rsidRDefault="00CD09FF" w:rsidP="00814182">
      <w:pPr>
        <w:numPr>
          <w:ilvl w:val="1"/>
          <w:numId w:val="1"/>
        </w:numPr>
        <w:spacing w:beforeLines="120" w:before="288" w:afterLines="120" w:after="288" w:line="276" w:lineRule="auto"/>
        <w:ind w:left="425" w:firstLine="0"/>
        <w:contextualSpacing/>
        <w:jc w:val="both"/>
        <w:rPr>
          <w:rFonts w:cs="Arial"/>
          <w:b/>
          <w:bCs/>
          <w:color w:val="0070C0"/>
          <w:szCs w:val="20"/>
        </w:rPr>
      </w:pPr>
      <w:r w:rsidRPr="00814182">
        <w:rPr>
          <w:rFonts w:cs="Arial"/>
          <w:szCs w:val="20"/>
        </w:rPr>
        <w:t xml:space="preserve">A solução de forma indivisível do objeto mostra-se ser técnica e economicamente viável </w:t>
      </w:r>
      <w:r w:rsidRPr="00814182">
        <w:rPr>
          <w:rFonts w:eastAsia="Arial" w:cs="Arial"/>
          <w:szCs w:val="20"/>
        </w:rPr>
        <w:t xml:space="preserve">em relação à manutenção preventiva e corretiva com fornecimento de peças, especialmente pelo fato de que essa manutenção demanda um conhecimento técnico que o fiscal dificilmente terá para aferir tudo com rigor técnico, como é o caso do objeto deste pregão, ou seja, a empresa </w:t>
      </w:r>
      <w:r w:rsidRPr="00814182">
        <w:rPr>
          <w:rFonts w:eastAsia="Arial" w:cs="Arial"/>
          <w:color w:val="000000"/>
          <w:szCs w:val="20"/>
        </w:rPr>
        <w:t>ganhadora da licitação deverá, além de prestar o</w:t>
      </w:r>
      <w:bookmarkStart w:id="1" w:name="page67"/>
      <w:bookmarkEnd w:id="1"/>
      <w:r w:rsidRPr="00814182">
        <w:rPr>
          <w:rFonts w:eastAsia="Arial" w:cs="Arial"/>
          <w:color w:val="000000"/>
          <w:szCs w:val="20"/>
        </w:rPr>
        <w:t xml:space="preserve"> </w:t>
      </w:r>
      <w:r w:rsidRPr="00814182">
        <w:rPr>
          <w:rFonts w:eastAsia="Arial" w:cs="Arial"/>
          <w:szCs w:val="20"/>
        </w:rPr>
        <w:t>serviço,</w:t>
      </w:r>
      <w:r w:rsidRPr="00814182">
        <w:rPr>
          <w:rFonts w:eastAsia="Arial" w:cs="Arial"/>
          <w:color w:val="FF0000"/>
          <w:szCs w:val="20"/>
        </w:rPr>
        <w:t xml:space="preserve"> </w:t>
      </w:r>
      <w:r w:rsidRPr="00814182">
        <w:rPr>
          <w:rFonts w:eastAsia="Arial" w:cs="Arial"/>
          <w:szCs w:val="20"/>
        </w:rPr>
        <w:t>fornecer todas as peças necessárias para a manutenção dos equipamentos, revelando-se mais viável economicamente, conforme pesquisas com os fornecedores apresentadas, bem como para fins contábeis, já que a despesa está incluída na ND 33.90.39.16.</w:t>
      </w:r>
    </w:p>
    <w:p w14:paraId="7C13B0E2" w14:textId="4790E20E" w:rsidR="003823EF" w:rsidRPr="0004092B" w:rsidRDefault="003823EF" w:rsidP="0004092B">
      <w:pPr>
        <w:numPr>
          <w:ilvl w:val="1"/>
          <w:numId w:val="1"/>
        </w:numPr>
        <w:spacing w:line="276" w:lineRule="auto"/>
        <w:ind w:left="425" w:firstLine="0"/>
        <w:contextualSpacing/>
        <w:jc w:val="both"/>
        <w:rPr>
          <w:rFonts w:cs="Arial"/>
          <w:b/>
          <w:bCs/>
          <w:color w:val="0070C0"/>
          <w:szCs w:val="20"/>
        </w:rPr>
      </w:pPr>
      <w:r w:rsidRPr="0004092B">
        <w:rPr>
          <w:rFonts w:eastAsia="Arial" w:cs="Arial"/>
          <w:szCs w:val="20"/>
        </w:rPr>
        <w:t xml:space="preserve">Ainda, no site especializado “banco de preços” </w:t>
      </w:r>
      <w:r w:rsidR="004325C1" w:rsidRPr="0004092B">
        <w:rPr>
          <w:rFonts w:eastAsia="Arial" w:cs="Arial"/>
          <w:szCs w:val="20"/>
        </w:rPr>
        <w:t>foi verificado</w:t>
      </w:r>
      <w:r w:rsidRPr="0004092B">
        <w:rPr>
          <w:rFonts w:eastAsia="Arial" w:cs="Arial"/>
          <w:szCs w:val="20"/>
        </w:rPr>
        <w:t xml:space="preserve"> que em manutenção de elevador, fornecedores públicos participaram apresentando preços para o produto 3557, “</w:t>
      </w:r>
      <w:r w:rsidRPr="0004092B">
        <w:rPr>
          <w:rStyle w:val="fontstyle01"/>
          <w:rFonts w:ascii="Arial" w:hAnsi="Arial" w:cs="Arial"/>
          <w:sz w:val="20"/>
          <w:szCs w:val="20"/>
        </w:rPr>
        <w:t>Contratação de empresa</w:t>
      </w:r>
      <w:r w:rsidRPr="0004092B">
        <w:rPr>
          <w:rFonts w:cs="Arial"/>
          <w:color w:val="000000"/>
          <w:szCs w:val="20"/>
        </w:rPr>
        <w:t xml:space="preserve"> </w:t>
      </w:r>
      <w:r w:rsidRPr="0004092B">
        <w:rPr>
          <w:rStyle w:val="fontstyle01"/>
          <w:rFonts w:ascii="Arial" w:hAnsi="Arial" w:cs="Arial"/>
          <w:sz w:val="20"/>
          <w:szCs w:val="20"/>
        </w:rPr>
        <w:t>especializada para realizar manutenção preventiva e corretiva, com reposição de peças, de acordo com os</w:t>
      </w:r>
      <w:r w:rsidRPr="0004092B">
        <w:rPr>
          <w:rFonts w:cs="Arial"/>
          <w:color w:val="000000"/>
          <w:szCs w:val="20"/>
        </w:rPr>
        <w:t xml:space="preserve"> </w:t>
      </w:r>
      <w:r w:rsidRPr="0004092B">
        <w:rPr>
          <w:rStyle w:val="fontstyle01"/>
          <w:rFonts w:ascii="Arial" w:hAnsi="Arial" w:cs="Arial"/>
          <w:sz w:val="20"/>
          <w:szCs w:val="20"/>
        </w:rPr>
        <w:t>manuais e normas técnicas específicas do elevador”.</w:t>
      </w:r>
    </w:p>
    <w:p w14:paraId="6C5B0D22" w14:textId="09253FBB" w:rsidR="003823EF" w:rsidRPr="0004092B" w:rsidRDefault="00A25037" w:rsidP="0004092B">
      <w:pPr>
        <w:pStyle w:val="PargrafodaLista"/>
        <w:numPr>
          <w:ilvl w:val="1"/>
          <w:numId w:val="1"/>
        </w:numPr>
        <w:spacing w:line="276" w:lineRule="auto"/>
        <w:ind w:left="425" w:firstLine="0"/>
        <w:jc w:val="both"/>
        <w:rPr>
          <w:rFonts w:cs="Arial"/>
          <w:b/>
          <w:bCs/>
          <w:color w:val="0070C0"/>
          <w:szCs w:val="20"/>
        </w:rPr>
      </w:pPr>
      <w:r w:rsidRPr="0004092B">
        <w:rPr>
          <w:rFonts w:cs="Arial"/>
          <w:szCs w:val="20"/>
        </w:rPr>
        <w:t>A adjudicação do objeto deverá ser global por grupo de itens</w:t>
      </w:r>
      <w:r w:rsidR="00BE25FB">
        <w:rPr>
          <w:rFonts w:cs="Arial"/>
          <w:szCs w:val="20"/>
        </w:rPr>
        <w:t xml:space="preserve"> e global por itens individualizados</w:t>
      </w:r>
      <w:r w:rsidRPr="0004092B">
        <w:rPr>
          <w:rFonts w:cs="Arial"/>
          <w:szCs w:val="20"/>
        </w:rPr>
        <w:t xml:space="preserve">, uma vez que permitirá uma melhor otimização na gestão da contratação, bem como dos serviços executados, porém a licitante deverá enviar </w:t>
      </w:r>
      <w:r w:rsidR="00163B0C">
        <w:rPr>
          <w:rFonts w:cs="Arial"/>
          <w:szCs w:val="20"/>
        </w:rPr>
        <w:t>t</w:t>
      </w:r>
      <w:r w:rsidRPr="0004092B">
        <w:rPr>
          <w:rFonts w:cs="Arial"/>
          <w:szCs w:val="20"/>
        </w:rPr>
        <w:t>abela de preços por item. Além disso, amplia o interesse das empresas na participação do certame por localidade, tendo em vista que torna o objeto da contratação mais atraente</w:t>
      </w:r>
    </w:p>
    <w:p w14:paraId="7CE00CB3" w14:textId="34B2BC76" w:rsidR="00A25037" w:rsidRPr="00BE25FB" w:rsidRDefault="00A25037" w:rsidP="0004092B">
      <w:pPr>
        <w:pStyle w:val="PargrafodaLista"/>
        <w:numPr>
          <w:ilvl w:val="1"/>
          <w:numId w:val="1"/>
        </w:numPr>
        <w:spacing w:line="276" w:lineRule="auto"/>
        <w:ind w:left="426" w:firstLine="0"/>
        <w:jc w:val="both"/>
        <w:rPr>
          <w:rFonts w:cs="Arial"/>
          <w:b/>
          <w:bCs/>
          <w:color w:val="0070C0"/>
          <w:szCs w:val="20"/>
        </w:rPr>
      </w:pPr>
      <w:r w:rsidRPr="0004092B">
        <w:rPr>
          <w:rFonts w:eastAsia="Arial" w:cs="Arial"/>
          <w:szCs w:val="20"/>
        </w:rPr>
        <w:t xml:space="preserve">Ainda no que diz respeito divisibilidade em grupos por participante, revela-se ser a mais adequada pois amplia a competitividade, ou seja, mais empresas poderão se sagrar vencedoras de 01 ou mais grupos </w:t>
      </w:r>
      <w:r w:rsidR="00273DC1">
        <w:rPr>
          <w:rFonts w:eastAsia="Arial" w:cs="Arial"/>
          <w:szCs w:val="20"/>
        </w:rPr>
        <w:t>ou itens</w:t>
      </w:r>
      <w:r w:rsidRPr="0004092B">
        <w:rPr>
          <w:rFonts w:eastAsia="Arial" w:cs="Arial"/>
          <w:szCs w:val="20"/>
        </w:rPr>
        <w:t>,</w:t>
      </w:r>
      <w:r w:rsidR="00273DC1">
        <w:rPr>
          <w:rFonts w:eastAsia="Arial" w:cs="Arial"/>
          <w:szCs w:val="20"/>
        </w:rPr>
        <w:t xml:space="preserve"> e</w:t>
      </w:r>
      <w:r w:rsidRPr="0004092B">
        <w:rPr>
          <w:rFonts w:eastAsia="Arial" w:cs="Arial"/>
          <w:szCs w:val="20"/>
        </w:rPr>
        <w:t xml:space="preserve"> assim, tornar mais econômico para a Administração. E agrupando os elevadores d</w:t>
      </w:r>
      <w:r w:rsidR="00D15407">
        <w:rPr>
          <w:rFonts w:eastAsia="Arial" w:cs="Arial"/>
          <w:szCs w:val="20"/>
        </w:rPr>
        <w:t>e uma</w:t>
      </w:r>
      <w:r w:rsidR="00531927">
        <w:rPr>
          <w:rFonts w:eastAsia="Arial" w:cs="Arial"/>
          <w:szCs w:val="20"/>
        </w:rPr>
        <w:t xml:space="preserve"> mesma unidade gestora</w:t>
      </w:r>
      <w:r w:rsidRPr="0004092B">
        <w:rPr>
          <w:rFonts w:eastAsia="Arial" w:cs="Arial"/>
          <w:szCs w:val="20"/>
        </w:rPr>
        <w:t xml:space="preserve"> </w:t>
      </w:r>
      <w:r w:rsidR="00D15407">
        <w:rPr>
          <w:rFonts w:eastAsia="Arial" w:cs="Arial"/>
          <w:szCs w:val="20"/>
        </w:rPr>
        <w:t xml:space="preserve">participante </w:t>
      </w:r>
      <w:r w:rsidRPr="0004092B">
        <w:rPr>
          <w:rFonts w:eastAsia="Arial" w:cs="Arial"/>
          <w:szCs w:val="20"/>
        </w:rPr>
        <w:t>facilita a prestação de serviços por um único contrato, de forma que a divisão em itens causa diminuição na economia de escala.</w:t>
      </w:r>
    </w:p>
    <w:p w14:paraId="76E21588" w14:textId="7A19522E" w:rsidR="00BE25FB" w:rsidRPr="0004092B" w:rsidRDefault="00BE25FB" w:rsidP="00BE25FB">
      <w:pPr>
        <w:pStyle w:val="PargrafodaLista"/>
        <w:numPr>
          <w:ilvl w:val="2"/>
          <w:numId w:val="1"/>
        </w:numPr>
        <w:spacing w:line="276" w:lineRule="auto"/>
        <w:jc w:val="both"/>
        <w:rPr>
          <w:rFonts w:cs="Arial"/>
          <w:b/>
          <w:bCs/>
          <w:color w:val="0070C0"/>
          <w:szCs w:val="20"/>
        </w:rPr>
      </w:pPr>
      <w:r>
        <w:rPr>
          <w:rFonts w:eastAsia="Arial" w:cs="Arial"/>
          <w:szCs w:val="20"/>
        </w:rPr>
        <w:t>É importante considerar que existem demanda/itens individualizados para cada unidade gestora, pois o sistema não permite criar grupo de apenas um item.</w:t>
      </w:r>
    </w:p>
    <w:p w14:paraId="6CA6F16D" w14:textId="77777777" w:rsidR="00A25037" w:rsidRPr="0004092B" w:rsidRDefault="00A25037" w:rsidP="00A25037">
      <w:pPr>
        <w:pStyle w:val="PargrafodaLista"/>
        <w:rPr>
          <w:rFonts w:cs="Arial"/>
          <w:b/>
          <w:bCs/>
          <w:color w:val="0070C0"/>
          <w:szCs w:val="20"/>
        </w:rPr>
      </w:pPr>
    </w:p>
    <w:p w14:paraId="160F867C" w14:textId="46A424FE" w:rsidR="00A25037" w:rsidRPr="0004092B" w:rsidRDefault="00A25037" w:rsidP="00CD09FF">
      <w:pPr>
        <w:pStyle w:val="PargrafodaLista"/>
        <w:numPr>
          <w:ilvl w:val="1"/>
          <w:numId w:val="1"/>
        </w:numPr>
        <w:spacing w:before="120" w:after="120" w:line="276" w:lineRule="auto"/>
        <w:ind w:left="709" w:hanging="567"/>
        <w:jc w:val="both"/>
        <w:rPr>
          <w:rFonts w:cs="Arial"/>
          <w:b/>
          <w:bCs/>
          <w:color w:val="0070C0"/>
          <w:szCs w:val="20"/>
        </w:rPr>
      </w:pPr>
      <w:r w:rsidRPr="0004092B">
        <w:rPr>
          <w:rFonts w:cs="Arial"/>
          <w:color w:val="000000"/>
          <w:szCs w:val="20"/>
        </w:rPr>
        <w:t>O principal motivo da contratação, é zelar pelo bem sob responsabilidade da administração pública de forma eficiente e econômica, de modo a manter o funcionamento dos equipamentos de forma ininterrupta.</w:t>
      </w:r>
    </w:p>
    <w:p w14:paraId="0D9DC641" w14:textId="77777777" w:rsidR="00A25037" w:rsidRPr="0004092B" w:rsidRDefault="00A25037" w:rsidP="00A25037">
      <w:pPr>
        <w:pStyle w:val="PargrafodaLista"/>
        <w:rPr>
          <w:rFonts w:cs="Arial"/>
          <w:b/>
          <w:bCs/>
          <w:color w:val="0070C0"/>
          <w:szCs w:val="20"/>
        </w:rPr>
      </w:pPr>
    </w:p>
    <w:p w14:paraId="222C03E2" w14:textId="06018407" w:rsidR="00A25037" w:rsidRPr="0004092B" w:rsidRDefault="00A25037" w:rsidP="00CD09FF">
      <w:pPr>
        <w:pStyle w:val="PargrafodaLista"/>
        <w:numPr>
          <w:ilvl w:val="1"/>
          <w:numId w:val="1"/>
        </w:numPr>
        <w:spacing w:before="120" w:after="120" w:line="276" w:lineRule="auto"/>
        <w:ind w:left="709" w:hanging="567"/>
        <w:jc w:val="both"/>
        <w:rPr>
          <w:rFonts w:cs="Arial"/>
          <w:b/>
          <w:bCs/>
          <w:color w:val="0070C0"/>
          <w:szCs w:val="20"/>
        </w:rPr>
      </w:pPr>
      <w:r w:rsidRPr="0004092B">
        <w:rPr>
          <w:rFonts w:cs="Arial"/>
          <w:color w:val="000000"/>
          <w:szCs w:val="20"/>
        </w:rPr>
        <w:t>Por se tratar de uma contratação de serviços essenciais com as peças inclusas e valor fixo de preventiva mensal com atendimentos corretivos e peças a instituição economiza e pode já prever o que será gasto para que os equipamentos permaneçam em funcionamento sem prejudicar aos que fazem uso do bem, garantindo a acessibilidade dos usuários em geral e principalmente aos usuários que têm deficiência ou algum tipo de limitação física para acessar as dependências das unidades.</w:t>
      </w:r>
    </w:p>
    <w:p w14:paraId="4D759B5D" w14:textId="77777777" w:rsidR="008E13BC" w:rsidRPr="0004092B" w:rsidRDefault="008E13BC" w:rsidP="008E13BC">
      <w:pPr>
        <w:pStyle w:val="PargrafodaLista"/>
        <w:rPr>
          <w:rFonts w:cs="Arial"/>
          <w:b/>
          <w:bCs/>
          <w:color w:val="0070C0"/>
          <w:szCs w:val="20"/>
        </w:rPr>
      </w:pPr>
    </w:p>
    <w:p w14:paraId="0332C329" w14:textId="6B1DEA29" w:rsidR="008E13BC" w:rsidRPr="0004092B" w:rsidRDefault="00AE45AF" w:rsidP="00CD09FF">
      <w:pPr>
        <w:pStyle w:val="PargrafodaLista"/>
        <w:numPr>
          <w:ilvl w:val="1"/>
          <w:numId w:val="1"/>
        </w:numPr>
        <w:spacing w:before="120" w:after="120" w:line="276" w:lineRule="auto"/>
        <w:ind w:left="709" w:hanging="567"/>
        <w:jc w:val="both"/>
        <w:rPr>
          <w:rFonts w:cs="Arial"/>
          <w:b/>
          <w:bCs/>
          <w:color w:val="0070C0"/>
          <w:szCs w:val="20"/>
        </w:rPr>
      </w:pPr>
      <w:bookmarkStart w:id="2" w:name="_Hlk7101951"/>
      <w:r w:rsidRPr="0004092B">
        <w:rPr>
          <w:rFonts w:cs="Arial"/>
          <w:color w:val="000000"/>
          <w:szCs w:val="20"/>
        </w:rPr>
        <w:t>O funcionamento adequado dos equipamentos promove</w:t>
      </w:r>
      <w:r w:rsidR="008E13BC" w:rsidRPr="0004092B">
        <w:rPr>
          <w:rFonts w:cs="Arial"/>
          <w:color w:val="000000"/>
          <w:szCs w:val="20"/>
        </w:rPr>
        <w:t xml:space="preserve"> a redução do consumo de energia, aumenta a vida útil dos elevadores, atendendo os critérios de sustentabilidade.</w:t>
      </w:r>
      <w:bookmarkEnd w:id="2"/>
    </w:p>
    <w:p w14:paraId="562361F4" w14:textId="77777777" w:rsidR="00A25037" w:rsidRPr="0004092B" w:rsidRDefault="00A25037" w:rsidP="00A25037">
      <w:pPr>
        <w:pStyle w:val="PargrafodaLista"/>
        <w:rPr>
          <w:rFonts w:cs="Arial"/>
          <w:b/>
          <w:bCs/>
          <w:color w:val="0070C0"/>
          <w:szCs w:val="20"/>
        </w:rPr>
      </w:pPr>
    </w:p>
    <w:p w14:paraId="104DA678" w14:textId="5CA23B41" w:rsidR="00A25037" w:rsidRPr="0004092B" w:rsidRDefault="00A25037" w:rsidP="00CD09FF">
      <w:pPr>
        <w:pStyle w:val="PargrafodaLista"/>
        <w:numPr>
          <w:ilvl w:val="1"/>
          <w:numId w:val="1"/>
        </w:numPr>
        <w:spacing w:before="120" w:after="120" w:line="276" w:lineRule="auto"/>
        <w:ind w:left="709" w:hanging="567"/>
        <w:jc w:val="both"/>
        <w:rPr>
          <w:rFonts w:cs="Arial"/>
          <w:b/>
          <w:bCs/>
          <w:color w:val="0070C0"/>
          <w:szCs w:val="20"/>
        </w:rPr>
      </w:pPr>
      <w:r w:rsidRPr="0004092B">
        <w:rPr>
          <w:rFonts w:cs="Arial"/>
          <w:color w:val="000000"/>
          <w:szCs w:val="20"/>
        </w:rPr>
        <w:t>O fato do contrato ser renovável nos termos da lei, faz com que a instituição economize em processos licitatório anuais, desde que seja demonstrada a continuidade da economicidade nas renovações contratuais.</w:t>
      </w:r>
    </w:p>
    <w:p w14:paraId="1D46616E" w14:textId="0C53A738" w:rsidR="00DD3603" w:rsidRPr="0004092B" w:rsidRDefault="00DD3603" w:rsidP="00DD3603">
      <w:pPr>
        <w:pStyle w:val="Nivel1"/>
        <w:rPr>
          <w:rFonts w:cs="Arial"/>
        </w:rPr>
      </w:pPr>
      <w:r w:rsidRPr="0004092B">
        <w:rPr>
          <w:rFonts w:cs="Arial"/>
        </w:rPr>
        <w:lastRenderedPageBreak/>
        <w:t>DESCRIÇÃO DA SOLUÇÃO:</w:t>
      </w:r>
    </w:p>
    <w:p w14:paraId="0042C299" w14:textId="77777777" w:rsidR="00DD3603" w:rsidRPr="0004092B" w:rsidRDefault="00DD3603" w:rsidP="00DD3603">
      <w:pPr>
        <w:pStyle w:val="Nivel1"/>
        <w:numPr>
          <w:ilvl w:val="0"/>
          <w:numId w:val="0"/>
        </w:numPr>
        <w:spacing w:before="240"/>
        <w:ind w:left="646"/>
        <w:rPr>
          <w:rFonts w:cs="Arial"/>
        </w:rPr>
      </w:pPr>
    </w:p>
    <w:p w14:paraId="30147056" w14:textId="4F990FB7" w:rsidR="00DD3603" w:rsidRPr="0004092B" w:rsidRDefault="00DD3603" w:rsidP="00DD3603">
      <w:pPr>
        <w:numPr>
          <w:ilvl w:val="1"/>
          <w:numId w:val="1"/>
        </w:numPr>
        <w:suppressAutoHyphens/>
        <w:spacing w:after="120"/>
        <w:jc w:val="both"/>
        <w:rPr>
          <w:rFonts w:cs="Arial"/>
          <w:b/>
          <w:bCs/>
          <w:szCs w:val="20"/>
        </w:rPr>
      </w:pPr>
      <w:r w:rsidRPr="0004092B">
        <w:rPr>
          <w:rFonts w:cs="Arial"/>
          <w:szCs w:val="20"/>
        </w:rPr>
        <w:t>A descrição da solução como um todo, conforme minudenciado nos Estudos Preliminares, abrange a</w:t>
      </w:r>
      <w:r w:rsidR="007B5475" w:rsidRPr="0004092B">
        <w:rPr>
          <w:rFonts w:cs="Arial"/>
          <w:szCs w:val="20"/>
        </w:rPr>
        <w:t xml:space="preserve"> proposta mais vantajosa para a contratação do</w:t>
      </w:r>
      <w:r w:rsidRPr="0004092B">
        <w:rPr>
          <w:rFonts w:cs="Arial"/>
          <w:szCs w:val="20"/>
        </w:rPr>
        <w:t xml:space="preserve"> serviço </w:t>
      </w:r>
      <w:r w:rsidR="00032A50" w:rsidRPr="0004092B">
        <w:rPr>
          <w:rFonts w:cs="Arial"/>
          <w:szCs w:val="20"/>
        </w:rPr>
        <w:t>contínuos de manutenção preventiva e corretiva, com fornecimento de peças genuínas do fabricante, para os elevadores dos campi do IFMT e Reitoria</w:t>
      </w:r>
      <w:r w:rsidR="007B5475" w:rsidRPr="0004092B">
        <w:rPr>
          <w:rFonts w:cs="Arial"/>
          <w:szCs w:val="20"/>
        </w:rPr>
        <w:t>, de forma atender as necessidades do órgão e privilegiar a competitividade no fornecimento do serviço</w:t>
      </w:r>
    </w:p>
    <w:p w14:paraId="286C8B05" w14:textId="21535966" w:rsidR="00032A50" w:rsidRPr="0004092B" w:rsidRDefault="00032A50" w:rsidP="00032A50">
      <w:pPr>
        <w:pStyle w:val="PargrafodaLista"/>
        <w:numPr>
          <w:ilvl w:val="2"/>
          <w:numId w:val="1"/>
        </w:numPr>
        <w:suppressAutoHyphens/>
        <w:spacing w:after="120"/>
        <w:jc w:val="both"/>
        <w:rPr>
          <w:rFonts w:cs="Arial"/>
          <w:bCs/>
          <w:szCs w:val="20"/>
        </w:rPr>
      </w:pPr>
      <w:r w:rsidRPr="0004092B">
        <w:rPr>
          <w:rFonts w:cs="Arial"/>
          <w:bCs/>
          <w:szCs w:val="20"/>
        </w:rPr>
        <w:t xml:space="preserve"> Entende-se por manutenção </w:t>
      </w:r>
      <w:r w:rsidR="00C90A1D" w:rsidRPr="0004092B">
        <w:rPr>
          <w:rFonts w:cs="Arial"/>
          <w:bCs/>
          <w:szCs w:val="20"/>
        </w:rPr>
        <w:t xml:space="preserve">preventiva: aquela destinada a prevenir </w:t>
      </w:r>
      <w:r w:rsidR="00B369BE" w:rsidRPr="0004092B">
        <w:rPr>
          <w:rFonts w:cs="Arial"/>
          <w:bCs/>
          <w:szCs w:val="20"/>
        </w:rPr>
        <w:t>a ocorrência de quebras e defeitos nas instalações dos elevadores, mantendo-os em perfeito estado de funcionamento e conservação, conforme especificado em projeto, manuais, e normas técnicas especificas; e</w:t>
      </w:r>
    </w:p>
    <w:p w14:paraId="133B0AD9" w14:textId="51CCF3B3" w:rsidR="00EA4126" w:rsidRPr="0004092B" w:rsidRDefault="00B369BE" w:rsidP="00EA4126">
      <w:pPr>
        <w:pStyle w:val="PargrafodaLista"/>
        <w:numPr>
          <w:ilvl w:val="2"/>
          <w:numId w:val="1"/>
        </w:numPr>
        <w:suppressAutoHyphens/>
        <w:spacing w:after="120"/>
        <w:jc w:val="both"/>
        <w:rPr>
          <w:rFonts w:cs="Arial"/>
          <w:bCs/>
          <w:szCs w:val="20"/>
        </w:rPr>
      </w:pPr>
      <w:r w:rsidRPr="0004092B">
        <w:rPr>
          <w:rFonts w:cs="Arial"/>
          <w:bCs/>
          <w:szCs w:val="20"/>
        </w:rPr>
        <w:t xml:space="preserve"> Manutenção corretiva: aquela destinada a reparar e corrigir quebras e defeitos apresentados nas instalações dos elevadores, mantendo-as em perfeito funcionamento.</w:t>
      </w:r>
    </w:p>
    <w:p w14:paraId="3EADE9AD" w14:textId="77777777" w:rsidR="00002CC6" w:rsidRPr="0004092B" w:rsidRDefault="00002CC6" w:rsidP="00002CC6">
      <w:pPr>
        <w:pStyle w:val="PargrafodaLista"/>
        <w:suppressAutoHyphens/>
        <w:spacing w:after="120"/>
        <w:ind w:left="1922"/>
        <w:jc w:val="both"/>
        <w:rPr>
          <w:rFonts w:cs="Arial"/>
          <w:bCs/>
          <w:szCs w:val="20"/>
        </w:rPr>
      </w:pPr>
    </w:p>
    <w:p w14:paraId="19460D56" w14:textId="7998B5EC" w:rsidR="00002CC6" w:rsidRPr="0004092B" w:rsidRDefault="00002CC6" w:rsidP="00002CC6">
      <w:pPr>
        <w:pStyle w:val="PargrafodaLista"/>
        <w:numPr>
          <w:ilvl w:val="1"/>
          <w:numId w:val="1"/>
        </w:numPr>
        <w:suppressAutoHyphens/>
        <w:spacing w:after="120"/>
        <w:jc w:val="both"/>
        <w:rPr>
          <w:rFonts w:cs="Arial"/>
          <w:bCs/>
          <w:szCs w:val="20"/>
        </w:rPr>
      </w:pPr>
      <w:r w:rsidRPr="0004092B">
        <w:rPr>
          <w:rFonts w:eastAsia="Arial" w:cs="Arial"/>
          <w:szCs w:val="20"/>
        </w:rPr>
        <w:t>Para que seja observado o rigor da manutenção dentro dos padrões originais de peças, serviços e orientação técnica, viabilizando sua maior vida útil, estes elevadores que transportam pessoas em altura, não podem ser objetos de falhas que possam causar acidentes. A empresa deverá emitir uma Anotação de Responsabilidade Técnica (ART-CREA) assinada por um engenheiro mecânico que se responsabilizará por sua manutenção técnica, seu plano de manutenção anual e eventuais reparos que se fizerem necessários.</w:t>
      </w:r>
    </w:p>
    <w:p w14:paraId="72880E00" w14:textId="77777777" w:rsidR="00941D7A" w:rsidRPr="0004092B" w:rsidRDefault="00941D7A" w:rsidP="00941D7A">
      <w:pPr>
        <w:pStyle w:val="PargrafodaLista"/>
        <w:suppressAutoHyphens/>
        <w:spacing w:after="120"/>
        <w:ind w:left="716"/>
        <w:jc w:val="both"/>
        <w:rPr>
          <w:rFonts w:cs="Arial"/>
          <w:bCs/>
          <w:szCs w:val="20"/>
        </w:rPr>
      </w:pPr>
    </w:p>
    <w:p w14:paraId="4045275A" w14:textId="2FF017C8" w:rsidR="00941D7A" w:rsidRPr="0004092B" w:rsidRDefault="00941D7A" w:rsidP="00941D7A">
      <w:pPr>
        <w:pStyle w:val="PargrafodaLista"/>
        <w:numPr>
          <w:ilvl w:val="1"/>
          <w:numId w:val="1"/>
        </w:numPr>
        <w:spacing w:before="120" w:after="120" w:line="276" w:lineRule="auto"/>
        <w:ind w:left="709" w:hanging="567"/>
        <w:jc w:val="both"/>
        <w:rPr>
          <w:rFonts w:cs="Arial"/>
          <w:b/>
          <w:bCs/>
          <w:color w:val="0070C0"/>
          <w:szCs w:val="20"/>
        </w:rPr>
      </w:pPr>
      <w:r w:rsidRPr="0004092B">
        <w:rPr>
          <w:rFonts w:cs="Arial"/>
          <w:color w:val="000000"/>
          <w:szCs w:val="20"/>
        </w:rPr>
        <w:t>A contratação do serviço com os materiais inclusos evita que seja investido valores em itens com apenas expectativa de uso, evita estocagem de peças e gasto com espaço para armazenagem e inclusive perdas por modernização ou novas tecnologias, fazendo com que o estoque fique subutilizado ou seja utilizado mesmo com soluções mais vantajosas, bem como promove a padronização na manutenção dos aparelhos.</w:t>
      </w:r>
    </w:p>
    <w:p w14:paraId="5FF8AE18" w14:textId="77777777" w:rsidR="00941D7A" w:rsidRPr="0004092B" w:rsidRDefault="00941D7A" w:rsidP="00941D7A">
      <w:pPr>
        <w:pStyle w:val="PargrafodaLista"/>
        <w:rPr>
          <w:rFonts w:cs="Arial"/>
          <w:b/>
          <w:bCs/>
          <w:color w:val="0070C0"/>
          <w:szCs w:val="20"/>
        </w:rPr>
      </w:pPr>
    </w:p>
    <w:p w14:paraId="28CD1DB0" w14:textId="2D8B1B4A" w:rsidR="00941D7A" w:rsidRPr="0004092B" w:rsidRDefault="00941D7A" w:rsidP="002E6163">
      <w:pPr>
        <w:pStyle w:val="PargrafodaLista"/>
        <w:numPr>
          <w:ilvl w:val="1"/>
          <w:numId w:val="1"/>
        </w:numPr>
        <w:spacing w:before="120" w:after="120" w:line="276" w:lineRule="auto"/>
        <w:ind w:left="709" w:hanging="567"/>
        <w:jc w:val="both"/>
        <w:rPr>
          <w:rFonts w:cs="Arial"/>
          <w:b/>
          <w:bCs/>
          <w:color w:val="0070C0"/>
          <w:szCs w:val="20"/>
        </w:rPr>
      </w:pPr>
      <w:r w:rsidRPr="0004092B">
        <w:rPr>
          <w:rFonts w:cs="Arial"/>
          <w:color w:val="000000"/>
          <w:szCs w:val="20"/>
        </w:rPr>
        <w:t>O tempo para a prestação serviço fica otimizado, uma vez que a empresa contratada deve oferecer funcionários suficientes para atendimento da demanda, que oscila durante o ano.</w:t>
      </w:r>
    </w:p>
    <w:p w14:paraId="3E7A60D4" w14:textId="3A6168A4" w:rsidR="001D7F9B" w:rsidRPr="0004092B" w:rsidRDefault="00DB206B" w:rsidP="001D7F9B">
      <w:pPr>
        <w:pStyle w:val="Nivel1"/>
        <w:rPr>
          <w:rFonts w:cs="Arial"/>
        </w:rPr>
      </w:pPr>
      <w:r w:rsidRPr="0004092B">
        <w:rPr>
          <w:rFonts w:cs="Arial"/>
        </w:rPr>
        <w:t>DA CLASSIFICAÇÃO DOS SERVIÇOS</w:t>
      </w:r>
      <w:r w:rsidR="0082594B" w:rsidRPr="0004092B">
        <w:rPr>
          <w:rFonts w:cs="Arial"/>
        </w:rPr>
        <w:t xml:space="preserve"> </w:t>
      </w:r>
      <w:r w:rsidR="0082594B" w:rsidRPr="0004092B">
        <w:rPr>
          <w:rFonts w:cs="Arial"/>
          <w:bCs/>
        </w:rPr>
        <w:t>E FORMA DE SELEÇÃO DO FORNECEDOR</w:t>
      </w:r>
    </w:p>
    <w:p w14:paraId="45F83019" w14:textId="77777777" w:rsidR="007B5475" w:rsidRPr="0004092B" w:rsidRDefault="007B5475" w:rsidP="007B5475">
      <w:pPr>
        <w:pStyle w:val="Nivel1"/>
        <w:numPr>
          <w:ilvl w:val="0"/>
          <w:numId w:val="0"/>
        </w:numPr>
        <w:ind w:left="644"/>
        <w:rPr>
          <w:rFonts w:cs="Arial"/>
        </w:rPr>
      </w:pPr>
    </w:p>
    <w:p w14:paraId="2E617D62" w14:textId="1C5E40B6" w:rsidR="0082594B" w:rsidRDefault="007B5475" w:rsidP="007B5475">
      <w:pPr>
        <w:numPr>
          <w:ilvl w:val="1"/>
          <w:numId w:val="1"/>
        </w:numPr>
        <w:spacing w:before="120" w:after="120" w:line="276" w:lineRule="auto"/>
        <w:jc w:val="both"/>
        <w:rPr>
          <w:rFonts w:cs="Arial"/>
          <w:iCs/>
          <w:szCs w:val="20"/>
        </w:rPr>
      </w:pPr>
      <w:r w:rsidRPr="0004092B">
        <w:rPr>
          <w:rFonts w:cs="Arial"/>
          <w:iCs/>
          <w:szCs w:val="20"/>
        </w:rPr>
        <w:t xml:space="preserve">O objeto a ser contratado é de modo especializado, porém de natureza comum aos prestadores de serviço em manutenção de elevadores, </w:t>
      </w:r>
      <w:r w:rsidR="000B1A17" w:rsidRPr="0004092B">
        <w:rPr>
          <w:rFonts w:cs="Arial"/>
          <w:iCs/>
          <w:szCs w:val="20"/>
        </w:rPr>
        <w:t>de caráter continuado</w:t>
      </w:r>
      <w:r w:rsidR="0082594B" w:rsidRPr="0004092B">
        <w:rPr>
          <w:rFonts w:cs="Arial"/>
          <w:iCs/>
          <w:szCs w:val="20"/>
        </w:rPr>
        <w:t xml:space="preserve"> </w:t>
      </w:r>
      <w:r w:rsidR="000B1A17" w:rsidRPr="0004092B">
        <w:rPr>
          <w:rFonts w:cs="Arial"/>
          <w:iCs/>
          <w:szCs w:val="20"/>
        </w:rPr>
        <w:t>sem</w:t>
      </w:r>
      <w:r w:rsidR="00D12D15" w:rsidRPr="0004092B">
        <w:rPr>
          <w:rFonts w:cs="Arial"/>
          <w:iCs/>
          <w:szCs w:val="20"/>
        </w:rPr>
        <w:t xml:space="preserve"> </w:t>
      </w:r>
      <w:r w:rsidR="0082594B" w:rsidRPr="0004092B">
        <w:rPr>
          <w:rFonts w:cs="Arial"/>
          <w:iCs/>
          <w:szCs w:val="20"/>
        </w:rPr>
        <w:t>fornecimento de mão de obra em regime de dedicação exclusiva, a ser contratado mediante licitação, na modalidade pregão, em sua forma eletrônica</w:t>
      </w:r>
      <w:r w:rsidR="004E3F68" w:rsidRPr="0004092B">
        <w:rPr>
          <w:rFonts w:cs="Arial"/>
          <w:iCs/>
          <w:szCs w:val="20"/>
        </w:rPr>
        <w:t xml:space="preserve">, </w:t>
      </w:r>
      <w:r w:rsidR="00F00CDF" w:rsidRPr="0004092B">
        <w:rPr>
          <w:rFonts w:cs="Arial"/>
          <w:iCs/>
          <w:szCs w:val="20"/>
        </w:rPr>
        <w:t xml:space="preserve">tipo menor preço, </w:t>
      </w:r>
      <w:r w:rsidR="004E3F68" w:rsidRPr="0004092B">
        <w:rPr>
          <w:rFonts w:cs="Arial"/>
          <w:iCs/>
          <w:szCs w:val="20"/>
        </w:rPr>
        <w:t>conforme dispõe</w:t>
      </w:r>
      <w:r w:rsidR="0090245C" w:rsidRPr="0004092B">
        <w:rPr>
          <w:rFonts w:cs="Arial"/>
          <w:iCs/>
          <w:szCs w:val="20"/>
        </w:rPr>
        <w:t xml:space="preserve"> o parágrafo único do art. 1º, da Lei 10.520, de 2002.</w:t>
      </w:r>
      <w:r w:rsidR="004E3F68" w:rsidRPr="0004092B">
        <w:rPr>
          <w:rFonts w:cs="Arial"/>
          <w:iCs/>
          <w:szCs w:val="20"/>
        </w:rPr>
        <w:t xml:space="preserve"> </w:t>
      </w:r>
    </w:p>
    <w:p w14:paraId="66E542F5" w14:textId="5E826CCC" w:rsidR="00834D9D" w:rsidRPr="00447EF0" w:rsidRDefault="00834D9D" w:rsidP="00834D9D">
      <w:pPr>
        <w:numPr>
          <w:ilvl w:val="2"/>
          <w:numId w:val="1"/>
        </w:numPr>
        <w:spacing w:before="120" w:after="120" w:line="276" w:lineRule="auto"/>
        <w:jc w:val="both"/>
        <w:rPr>
          <w:rFonts w:cs="Arial"/>
          <w:iCs/>
          <w:szCs w:val="20"/>
        </w:rPr>
      </w:pPr>
      <w:r w:rsidRPr="00447EF0">
        <w:rPr>
          <w:rFonts w:cs="Arial"/>
          <w:iCs/>
          <w:szCs w:val="20"/>
        </w:rPr>
        <w:t xml:space="preserve"> O decreto nº 7.892/13, que regulamenta a SRP, estabelece em seu artigo 3º a hipótese a qual se enquadra o presente processo licitatório. “III quando for conveniente a aquisição de bens ou a contratação de serviços para atendimento a mais de um órgão ou entidade, ou a programas de governo...”.</w:t>
      </w:r>
    </w:p>
    <w:p w14:paraId="38951DFE" w14:textId="77777777" w:rsidR="00834D9D" w:rsidRPr="0004092B" w:rsidRDefault="00834D9D" w:rsidP="00834D9D">
      <w:pPr>
        <w:spacing w:before="120" w:after="120" w:line="276" w:lineRule="auto"/>
        <w:ind w:left="1922"/>
        <w:jc w:val="both"/>
        <w:rPr>
          <w:rFonts w:cs="Arial"/>
          <w:iCs/>
          <w:szCs w:val="20"/>
        </w:rPr>
      </w:pPr>
    </w:p>
    <w:p w14:paraId="79596512" w14:textId="13CA20E2" w:rsidR="00DB206B" w:rsidRPr="0004092B" w:rsidRDefault="00DB206B" w:rsidP="00DD1C49">
      <w:pPr>
        <w:numPr>
          <w:ilvl w:val="1"/>
          <w:numId w:val="1"/>
        </w:numPr>
        <w:spacing w:before="120" w:after="120" w:line="276" w:lineRule="auto"/>
        <w:ind w:left="709" w:hanging="425"/>
        <w:jc w:val="both"/>
        <w:rPr>
          <w:rFonts w:cs="Arial"/>
          <w:color w:val="000000"/>
          <w:szCs w:val="20"/>
        </w:rPr>
      </w:pPr>
      <w:r w:rsidRPr="0004092B">
        <w:rPr>
          <w:rFonts w:cs="Arial"/>
          <w:color w:val="000000"/>
          <w:szCs w:val="20"/>
        </w:rPr>
        <w:lastRenderedPageBreak/>
        <w:t xml:space="preserve">Os serviços a serem contratados enquadram-se nos pressupostos do Decreto n° </w:t>
      </w:r>
      <w:r w:rsidR="00563005" w:rsidRPr="0004092B">
        <w:rPr>
          <w:rFonts w:cs="Arial"/>
          <w:color w:val="000000"/>
          <w:szCs w:val="20"/>
        </w:rPr>
        <w:t>9.507</w:t>
      </w:r>
      <w:r w:rsidRPr="0004092B">
        <w:rPr>
          <w:rFonts w:cs="Arial"/>
          <w:color w:val="000000"/>
          <w:szCs w:val="20"/>
        </w:rPr>
        <w:t xml:space="preserve">, de </w:t>
      </w:r>
      <w:r w:rsidR="00563005" w:rsidRPr="0004092B">
        <w:rPr>
          <w:rFonts w:cs="Arial"/>
          <w:color w:val="000000"/>
          <w:szCs w:val="20"/>
        </w:rPr>
        <w:t>21 de setembro de 2018</w:t>
      </w:r>
      <w:r w:rsidRPr="0004092B">
        <w:rPr>
          <w:rFonts w:cs="Arial"/>
          <w:color w:val="000000"/>
          <w:szCs w:val="20"/>
        </w:rPr>
        <w:t xml:space="preserve">, </w:t>
      </w:r>
      <w:r w:rsidR="00563005" w:rsidRPr="0004092B">
        <w:rPr>
          <w:rFonts w:cs="Arial"/>
          <w:color w:val="000000"/>
          <w:szCs w:val="20"/>
        </w:rPr>
        <w:t>não se constituindo em quaisquer das atividades, previstas no art. 3º do aludido decreto, cuja execução indireta é vedada</w:t>
      </w:r>
      <w:r w:rsidRPr="0004092B">
        <w:rPr>
          <w:rFonts w:cs="Arial"/>
          <w:color w:val="000000"/>
          <w:szCs w:val="20"/>
        </w:rPr>
        <w:t>.</w:t>
      </w:r>
    </w:p>
    <w:p w14:paraId="7587653D" w14:textId="561CF124" w:rsidR="00DB206B" w:rsidRPr="0004092B" w:rsidRDefault="00DB206B" w:rsidP="00DD1C49">
      <w:pPr>
        <w:numPr>
          <w:ilvl w:val="1"/>
          <w:numId w:val="1"/>
        </w:numPr>
        <w:spacing w:before="120" w:after="120" w:line="276" w:lineRule="auto"/>
        <w:ind w:left="709" w:hanging="425"/>
        <w:jc w:val="both"/>
        <w:rPr>
          <w:rFonts w:cs="Arial"/>
          <w:color w:val="000000"/>
          <w:szCs w:val="20"/>
        </w:rPr>
      </w:pPr>
      <w:r w:rsidRPr="0004092B">
        <w:rPr>
          <w:rFonts w:cs="Arial"/>
          <w:color w:val="000000"/>
          <w:szCs w:val="20"/>
        </w:rPr>
        <w:t xml:space="preserve">A prestação dos serviços não gera vínculo empregatício entre os empregados da </w:t>
      </w:r>
      <w:r w:rsidR="00D52359" w:rsidRPr="0004092B">
        <w:rPr>
          <w:rFonts w:cs="Arial"/>
          <w:color w:val="000000"/>
          <w:szCs w:val="20"/>
        </w:rPr>
        <w:t>Contratada</w:t>
      </w:r>
      <w:r w:rsidRPr="0004092B">
        <w:rPr>
          <w:rFonts w:cs="Arial"/>
          <w:color w:val="000000"/>
          <w:szCs w:val="20"/>
        </w:rPr>
        <w:t xml:space="preserve"> e a Administração</w:t>
      </w:r>
      <w:r w:rsidR="00940AD0" w:rsidRPr="0004092B">
        <w:rPr>
          <w:rFonts w:cs="Arial"/>
          <w:color w:val="000000"/>
          <w:szCs w:val="20"/>
        </w:rPr>
        <w:t xml:space="preserve"> Contratante</w:t>
      </w:r>
      <w:r w:rsidRPr="0004092B">
        <w:rPr>
          <w:rFonts w:cs="Arial"/>
          <w:color w:val="000000"/>
          <w:szCs w:val="20"/>
        </w:rPr>
        <w:t>, vedando-se qualquer relação entre estes que caracterize pessoalidade e subordinação direta.</w:t>
      </w:r>
    </w:p>
    <w:p w14:paraId="2F5BDAD4" w14:textId="102952E8" w:rsidR="00372AA6" w:rsidRPr="0004092B" w:rsidRDefault="00372AA6" w:rsidP="00DD1C49">
      <w:pPr>
        <w:numPr>
          <w:ilvl w:val="1"/>
          <w:numId w:val="1"/>
        </w:numPr>
        <w:spacing w:before="120" w:after="120" w:line="276" w:lineRule="auto"/>
        <w:ind w:left="709" w:hanging="425"/>
        <w:jc w:val="both"/>
        <w:rPr>
          <w:rFonts w:cs="Arial"/>
          <w:color w:val="000000"/>
          <w:szCs w:val="20"/>
        </w:rPr>
      </w:pPr>
      <w:r w:rsidRPr="0004092B">
        <w:rPr>
          <w:rFonts w:cs="Arial"/>
          <w:color w:val="000000"/>
          <w:szCs w:val="20"/>
        </w:rPr>
        <w:t xml:space="preserve">A presente licitação </w:t>
      </w:r>
      <w:r w:rsidR="00834D9D">
        <w:rPr>
          <w:rFonts w:cs="Arial"/>
          <w:color w:val="000000"/>
          <w:szCs w:val="20"/>
        </w:rPr>
        <w:t>será</w:t>
      </w:r>
      <w:r w:rsidRPr="0004092B">
        <w:rPr>
          <w:rFonts w:cs="Arial"/>
          <w:color w:val="000000"/>
          <w:szCs w:val="20"/>
        </w:rPr>
        <w:t xml:space="preserve"> destinada, </w:t>
      </w:r>
      <w:r w:rsidRPr="0004092B">
        <w:rPr>
          <w:rFonts w:cs="Arial"/>
          <w:b/>
          <w:bCs/>
          <w:color w:val="000000"/>
          <w:szCs w:val="20"/>
        </w:rPr>
        <w:t>exclusivamente</w:t>
      </w:r>
      <w:r w:rsidRPr="0004092B">
        <w:rPr>
          <w:rFonts w:cs="Arial"/>
          <w:color w:val="000000"/>
          <w:szCs w:val="20"/>
        </w:rPr>
        <w:t>, à participação de microempresas e empresas de pequeno porte, em se aplicando os termos da Lei Complementar n. 123/2006,</w:t>
      </w:r>
      <w:r w:rsidRPr="0004092B">
        <w:rPr>
          <w:rFonts w:cs="Arial"/>
          <w:color w:val="000000"/>
          <w:szCs w:val="20"/>
        </w:rPr>
        <w:br/>
        <w:t>alterada pela Lei Complementar n. 147/2014.</w:t>
      </w:r>
    </w:p>
    <w:p w14:paraId="3E710D65" w14:textId="77777777" w:rsidR="0082594B" w:rsidRPr="0004092B" w:rsidRDefault="0082594B" w:rsidP="0082594B">
      <w:pPr>
        <w:pStyle w:val="Nivel1"/>
        <w:rPr>
          <w:rFonts w:cs="Arial"/>
        </w:rPr>
      </w:pPr>
      <w:r w:rsidRPr="0004092B">
        <w:rPr>
          <w:rFonts w:cs="Arial"/>
        </w:rPr>
        <w:t>REQUISITOS DA CONTRATAÇÃO</w:t>
      </w:r>
    </w:p>
    <w:p w14:paraId="5CE44D8D" w14:textId="77777777" w:rsidR="00D17875" w:rsidRPr="0004092B" w:rsidRDefault="00D17875" w:rsidP="00D17875">
      <w:pPr>
        <w:suppressAutoHyphens/>
        <w:spacing w:after="120"/>
        <w:ind w:left="716"/>
        <w:jc w:val="both"/>
        <w:rPr>
          <w:rFonts w:cs="Arial"/>
          <w:szCs w:val="20"/>
        </w:rPr>
      </w:pPr>
    </w:p>
    <w:p w14:paraId="0803735C" w14:textId="7E35EA15" w:rsidR="004E3F68" w:rsidRPr="0004092B" w:rsidRDefault="0082594B" w:rsidP="004E3F68">
      <w:pPr>
        <w:numPr>
          <w:ilvl w:val="1"/>
          <w:numId w:val="1"/>
        </w:numPr>
        <w:suppressAutoHyphens/>
        <w:spacing w:after="120"/>
        <w:jc w:val="both"/>
        <w:rPr>
          <w:rFonts w:cs="Arial"/>
          <w:szCs w:val="20"/>
        </w:rPr>
      </w:pPr>
      <w:r w:rsidRPr="0004092B">
        <w:rPr>
          <w:rFonts w:cs="Arial"/>
          <w:szCs w:val="20"/>
        </w:rPr>
        <w:t>Conforme Estudos Preliminares, os requisitos da contratação abrangem o seguinte</w:t>
      </w:r>
      <w:r w:rsidR="004E3F68" w:rsidRPr="0004092B">
        <w:rPr>
          <w:rFonts w:cs="Arial"/>
          <w:szCs w:val="20"/>
        </w:rPr>
        <w:t>:</w:t>
      </w:r>
    </w:p>
    <w:p w14:paraId="0CFAF454" w14:textId="33F07C54" w:rsidR="00B51218" w:rsidRPr="0004092B" w:rsidRDefault="0018637C" w:rsidP="00B51218">
      <w:pPr>
        <w:numPr>
          <w:ilvl w:val="2"/>
          <w:numId w:val="1"/>
        </w:numPr>
        <w:suppressAutoHyphens/>
        <w:spacing w:after="120"/>
        <w:jc w:val="both"/>
        <w:rPr>
          <w:rFonts w:cs="Arial"/>
          <w:szCs w:val="20"/>
        </w:rPr>
      </w:pPr>
      <w:r w:rsidRPr="0004092B">
        <w:rPr>
          <w:rFonts w:cs="Arial"/>
          <w:szCs w:val="20"/>
        </w:rPr>
        <w:t xml:space="preserve"> </w:t>
      </w:r>
      <w:r w:rsidR="00B51218" w:rsidRPr="0004092B">
        <w:rPr>
          <w:rFonts w:cs="Arial"/>
          <w:szCs w:val="20"/>
        </w:rPr>
        <w:t>Deve a empresa vencedora do certame, além da mão de obra essencial para manutenção dos elevadores, realizar o fornecimento de peças genuínas do fabricante para substituição (quando necessário), materiais e equipamentos, se responsabilizando totalmente pela prestação dos serviços, de forma a manter o funcionamento dos equipamentos com segurança e eficiência.</w:t>
      </w:r>
    </w:p>
    <w:p w14:paraId="3C871C61" w14:textId="2AC7F9A8" w:rsidR="00C43BD8" w:rsidRPr="0004092B" w:rsidRDefault="005427E3" w:rsidP="005427E3">
      <w:pPr>
        <w:numPr>
          <w:ilvl w:val="2"/>
          <w:numId w:val="1"/>
        </w:numPr>
        <w:suppressAutoHyphens/>
        <w:spacing w:after="120"/>
        <w:ind w:left="1985" w:hanging="567"/>
        <w:jc w:val="both"/>
        <w:rPr>
          <w:rStyle w:val="fontstyle01"/>
          <w:rFonts w:ascii="Arial" w:hAnsi="Arial" w:cs="Arial"/>
          <w:color w:val="auto"/>
          <w:sz w:val="20"/>
          <w:szCs w:val="20"/>
        </w:rPr>
      </w:pPr>
      <w:r w:rsidRPr="0004092B">
        <w:rPr>
          <w:rStyle w:val="fontstyle01"/>
          <w:rFonts w:ascii="Arial" w:hAnsi="Arial" w:cs="Arial"/>
          <w:sz w:val="20"/>
          <w:szCs w:val="20"/>
        </w:rPr>
        <w:t>Além da documentação necessária, conforme legislação vigente, Sistema Unificado de Cadastramento</w:t>
      </w:r>
      <w:r w:rsidRPr="0004092B">
        <w:rPr>
          <w:rFonts w:cs="Arial"/>
          <w:color w:val="000000"/>
          <w:szCs w:val="20"/>
        </w:rPr>
        <w:t xml:space="preserve"> </w:t>
      </w:r>
      <w:r w:rsidRPr="0004092B">
        <w:rPr>
          <w:rStyle w:val="fontstyle01"/>
          <w:rFonts w:ascii="Arial" w:hAnsi="Arial" w:cs="Arial"/>
          <w:sz w:val="20"/>
          <w:szCs w:val="20"/>
        </w:rPr>
        <w:t>de Fornecedores - SICAF e edital, a(s) Licitante deverá (ão) apresentar a seguinte documentação</w:t>
      </w:r>
      <w:r w:rsidRPr="0004092B">
        <w:rPr>
          <w:rFonts w:cs="Arial"/>
          <w:color w:val="000000"/>
          <w:szCs w:val="20"/>
        </w:rPr>
        <w:t xml:space="preserve"> </w:t>
      </w:r>
      <w:r w:rsidRPr="0004092B">
        <w:rPr>
          <w:rStyle w:val="fontstyle01"/>
          <w:rFonts w:ascii="Arial" w:hAnsi="Arial" w:cs="Arial"/>
          <w:sz w:val="20"/>
          <w:szCs w:val="20"/>
        </w:rPr>
        <w:t>complementar:</w:t>
      </w:r>
    </w:p>
    <w:p w14:paraId="491E0175" w14:textId="009F965E" w:rsidR="005427E3" w:rsidRPr="0004092B" w:rsidRDefault="005427E3" w:rsidP="005427E3">
      <w:pPr>
        <w:numPr>
          <w:ilvl w:val="3"/>
          <w:numId w:val="1"/>
        </w:numPr>
        <w:suppressAutoHyphens/>
        <w:spacing w:after="120"/>
        <w:jc w:val="both"/>
        <w:rPr>
          <w:rStyle w:val="fontstyle01"/>
          <w:rFonts w:ascii="Arial" w:hAnsi="Arial" w:cs="Arial"/>
          <w:color w:val="auto"/>
          <w:sz w:val="20"/>
          <w:szCs w:val="20"/>
        </w:rPr>
      </w:pPr>
      <w:r w:rsidRPr="0004092B">
        <w:rPr>
          <w:rStyle w:val="fontstyle01"/>
          <w:rFonts w:ascii="Arial" w:hAnsi="Arial" w:cs="Arial"/>
          <w:sz w:val="20"/>
          <w:szCs w:val="20"/>
        </w:rPr>
        <w:t>Mínimo de 01 (um) Atestado de Capacidade Técnica em papel timbrado da empresa emitente ou</w:t>
      </w:r>
      <w:r w:rsidRPr="0004092B">
        <w:rPr>
          <w:rFonts w:cs="Arial"/>
          <w:color w:val="000000"/>
          <w:szCs w:val="20"/>
        </w:rPr>
        <w:t xml:space="preserve"> </w:t>
      </w:r>
      <w:r w:rsidRPr="0004092B">
        <w:rPr>
          <w:rStyle w:val="fontstyle01"/>
          <w:rFonts w:ascii="Arial" w:hAnsi="Arial" w:cs="Arial"/>
          <w:sz w:val="20"/>
          <w:szCs w:val="20"/>
        </w:rPr>
        <w:t>com o carimbo da mesma, indicando endereço e telefone da emitente, expedidos por pessoas jurídicas de</w:t>
      </w:r>
      <w:r w:rsidRPr="0004092B">
        <w:rPr>
          <w:rFonts w:cs="Arial"/>
          <w:color w:val="000000"/>
          <w:szCs w:val="20"/>
        </w:rPr>
        <w:t xml:space="preserve"> </w:t>
      </w:r>
      <w:r w:rsidRPr="0004092B">
        <w:rPr>
          <w:rStyle w:val="fontstyle01"/>
          <w:rFonts w:ascii="Arial" w:hAnsi="Arial" w:cs="Arial"/>
          <w:sz w:val="20"/>
          <w:szCs w:val="20"/>
        </w:rPr>
        <w:t>direito público ou privado, que atestem aptidão para o desempenho da atividade, compatível em</w:t>
      </w:r>
      <w:r w:rsidRPr="0004092B">
        <w:rPr>
          <w:rFonts w:cs="Arial"/>
          <w:color w:val="000000"/>
          <w:szCs w:val="20"/>
        </w:rPr>
        <w:t xml:space="preserve"> </w:t>
      </w:r>
      <w:r w:rsidRPr="0004092B">
        <w:rPr>
          <w:rStyle w:val="fontstyle01"/>
          <w:rFonts w:ascii="Arial" w:hAnsi="Arial" w:cs="Arial"/>
          <w:sz w:val="20"/>
          <w:szCs w:val="20"/>
        </w:rPr>
        <w:t>características e prazo com o objeto a ser contratado; comprovando que a licitante tenha prestado ou estejam</w:t>
      </w:r>
      <w:r w:rsidRPr="0004092B">
        <w:rPr>
          <w:rFonts w:cs="Arial"/>
          <w:color w:val="000000"/>
          <w:szCs w:val="20"/>
        </w:rPr>
        <w:t xml:space="preserve"> </w:t>
      </w:r>
      <w:r w:rsidRPr="0004092B">
        <w:rPr>
          <w:rStyle w:val="fontstyle01"/>
          <w:rFonts w:ascii="Arial" w:hAnsi="Arial" w:cs="Arial"/>
          <w:sz w:val="20"/>
          <w:szCs w:val="20"/>
        </w:rPr>
        <w:t>prestando serviços de manutenção em plataformas/elevadores de acordo com as características do objeto do</w:t>
      </w:r>
      <w:r w:rsidRPr="0004092B">
        <w:rPr>
          <w:rFonts w:cs="Arial"/>
          <w:color w:val="000000"/>
          <w:szCs w:val="20"/>
        </w:rPr>
        <w:t xml:space="preserve"> </w:t>
      </w:r>
      <w:r w:rsidRPr="0004092B">
        <w:rPr>
          <w:rStyle w:val="fontstyle01"/>
          <w:rFonts w:ascii="Arial" w:hAnsi="Arial" w:cs="Arial"/>
          <w:sz w:val="20"/>
          <w:szCs w:val="20"/>
        </w:rPr>
        <w:t>termo de referência;</w:t>
      </w:r>
    </w:p>
    <w:p w14:paraId="05584395" w14:textId="0E408823" w:rsidR="005427E3" w:rsidRPr="0004092B" w:rsidRDefault="005427E3" w:rsidP="005427E3">
      <w:pPr>
        <w:numPr>
          <w:ilvl w:val="3"/>
          <w:numId w:val="1"/>
        </w:numPr>
        <w:suppressAutoHyphens/>
        <w:spacing w:after="120"/>
        <w:jc w:val="both"/>
        <w:rPr>
          <w:rFonts w:cs="Arial"/>
          <w:szCs w:val="20"/>
        </w:rPr>
      </w:pPr>
      <w:r w:rsidRPr="0004092B">
        <w:rPr>
          <w:rFonts w:eastAsia="Arial" w:cs="Arial"/>
          <w:szCs w:val="20"/>
        </w:rPr>
        <w:t xml:space="preserve">Comprovação da capacitação técnico-profissional, mediante apresentação de Certidão de Acervo Técnico – CAT, expedida pelo CREA ou CAU da região pertinente, nos termos da legislação aplicável, em nome do(s) responsável(is) técnico(s) e/ou membros da equipe técnica da empresa, que demonstre a Anotação de Responsabilidade Técnica - ART ou o Registro de Responsabilidade Técnica - RRT, relativo à execução dos serviços compatíveis com objeto da presente licitação e/ou </w:t>
      </w:r>
      <w:r w:rsidRPr="0004092B">
        <w:rPr>
          <w:rFonts w:cs="Arial"/>
          <w:color w:val="000000"/>
          <w:szCs w:val="20"/>
        </w:rPr>
        <w:t>Atestado de Capacidade Técnica-Operacional devidamente registrado no CREA, feito em papel timbrado da empresa emitente ou com o carimbo da mesma indicando endereço e telefone da emitente, expedidos por pessoas jurídicas de direito público ou privado, que atestem aptidão para o desempenho da atividade de manutenção preventiva e corretiva de elevadores, compatível em características e prazo com o objeto do presente certame;</w:t>
      </w:r>
    </w:p>
    <w:p w14:paraId="2DD44CD3" w14:textId="6F811BDF" w:rsidR="005427E3" w:rsidRPr="0004092B" w:rsidRDefault="005427E3" w:rsidP="005427E3">
      <w:pPr>
        <w:numPr>
          <w:ilvl w:val="3"/>
          <w:numId w:val="1"/>
        </w:numPr>
        <w:suppressAutoHyphens/>
        <w:spacing w:after="120"/>
        <w:jc w:val="both"/>
        <w:rPr>
          <w:rFonts w:cs="Arial"/>
          <w:szCs w:val="20"/>
        </w:rPr>
      </w:pPr>
      <w:r w:rsidRPr="0004092B">
        <w:rPr>
          <w:rFonts w:cs="Arial"/>
          <w:color w:val="000000"/>
          <w:szCs w:val="20"/>
        </w:rPr>
        <w:t xml:space="preserve">O(s) Responsável(is) Técnico(s) constante(s) do(s) atestado(s) ou na CAT deverá(ão) ser engenheiro(s) mecânico(s), o que será comprovado </w:t>
      </w:r>
      <w:r w:rsidRPr="0004092B">
        <w:rPr>
          <w:rFonts w:cs="Arial"/>
          <w:color w:val="000000"/>
          <w:szCs w:val="20"/>
        </w:rPr>
        <w:lastRenderedPageBreak/>
        <w:t>pela Certidão de Registro e Quitação da Pessoal Jurídica fornecida pelo Conselho Regional de Engenharia e Agronomia – CREA vigente;</w:t>
      </w:r>
    </w:p>
    <w:p w14:paraId="471733FF" w14:textId="137F6F03" w:rsidR="005427E3" w:rsidRPr="0004092B" w:rsidRDefault="005427E3" w:rsidP="005427E3">
      <w:pPr>
        <w:numPr>
          <w:ilvl w:val="3"/>
          <w:numId w:val="1"/>
        </w:numPr>
        <w:suppressAutoHyphens/>
        <w:spacing w:after="120"/>
        <w:jc w:val="both"/>
        <w:rPr>
          <w:rFonts w:cs="Arial"/>
          <w:szCs w:val="20"/>
        </w:rPr>
      </w:pPr>
      <w:r w:rsidRPr="0004092B">
        <w:rPr>
          <w:rFonts w:eastAsia="Arial" w:cs="Arial"/>
          <w:szCs w:val="20"/>
        </w:rPr>
        <w:t>Comprovação de registro vigente da empresa junto ao Conselho Regional de Engenharia e Arquitetura (CREA);</w:t>
      </w:r>
    </w:p>
    <w:p w14:paraId="1AD276CC" w14:textId="0F301195" w:rsidR="00E25CF9" w:rsidRPr="0004092B" w:rsidRDefault="00E25CF9" w:rsidP="005427E3">
      <w:pPr>
        <w:numPr>
          <w:ilvl w:val="3"/>
          <w:numId w:val="1"/>
        </w:numPr>
        <w:suppressAutoHyphens/>
        <w:spacing w:after="120"/>
        <w:jc w:val="both"/>
        <w:rPr>
          <w:rStyle w:val="fontstyle01"/>
          <w:rFonts w:ascii="Arial" w:hAnsi="Arial" w:cs="Arial"/>
          <w:color w:val="auto"/>
          <w:sz w:val="20"/>
          <w:szCs w:val="20"/>
        </w:rPr>
      </w:pPr>
      <w:r w:rsidRPr="0004092B">
        <w:rPr>
          <w:rStyle w:val="fontstyle01"/>
          <w:rFonts w:ascii="Arial" w:hAnsi="Arial" w:cs="Arial"/>
          <w:sz w:val="20"/>
          <w:szCs w:val="20"/>
        </w:rPr>
        <w:t>Termo de visita e vistoria</w:t>
      </w:r>
      <w:r w:rsidR="00E47A3D" w:rsidRPr="0004092B">
        <w:rPr>
          <w:rStyle w:val="fontstyle01"/>
          <w:rFonts w:ascii="Arial" w:hAnsi="Arial" w:cs="Arial"/>
          <w:sz w:val="20"/>
          <w:szCs w:val="20"/>
        </w:rPr>
        <w:t xml:space="preserve"> </w:t>
      </w:r>
      <w:r w:rsidRPr="0004092B">
        <w:rPr>
          <w:rStyle w:val="fontstyle01"/>
          <w:rFonts w:ascii="Arial" w:hAnsi="Arial" w:cs="Arial"/>
          <w:sz w:val="20"/>
          <w:szCs w:val="20"/>
        </w:rPr>
        <w:t>(ANEXO IV), emitido e assinado pelo representante da unidade por ocasião da visita</w:t>
      </w:r>
      <w:r w:rsidRPr="0004092B">
        <w:rPr>
          <w:rFonts w:cs="Arial"/>
          <w:color w:val="000000"/>
          <w:szCs w:val="20"/>
        </w:rPr>
        <w:t xml:space="preserve"> </w:t>
      </w:r>
      <w:r w:rsidRPr="0004092B">
        <w:rPr>
          <w:rStyle w:val="fontstyle01"/>
          <w:rFonts w:ascii="Arial" w:hAnsi="Arial" w:cs="Arial"/>
          <w:sz w:val="20"/>
          <w:szCs w:val="20"/>
        </w:rPr>
        <w:t>ao local do serviço ou declaração de pleno conhecimento do objeto (ANEXO VIII).</w:t>
      </w:r>
      <w:r w:rsidR="00E47A3D" w:rsidRPr="0004092B">
        <w:rPr>
          <w:rStyle w:val="fontstyle01"/>
          <w:rFonts w:ascii="Arial" w:hAnsi="Arial" w:cs="Arial"/>
          <w:sz w:val="20"/>
          <w:szCs w:val="20"/>
        </w:rPr>
        <w:t xml:space="preserve"> </w:t>
      </w:r>
    </w:p>
    <w:p w14:paraId="2CC14C96" w14:textId="00FDB4F0" w:rsidR="00E92EBB" w:rsidRPr="0004092B" w:rsidRDefault="00E92EBB" w:rsidP="005427E3">
      <w:pPr>
        <w:numPr>
          <w:ilvl w:val="3"/>
          <w:numId w:val="1"/>
        </w:numPr>
        <w:suppressAutoHyphens/>
        <w:spacing w:after="120"/>
        <w:jc w:val="both"/>
        <w:rPr>
          <w:rStyle w:val="fontstyle01"/>
          <w:rFonts w:ascii="Arial" w:hAnsi="Arial" w:cs="Arial"/>
          <w:color w:val="auto"/>
          <w:sz w:val="20"/>
          <w:szCs w:val="20"/>
        </w:rPr>
      </w:pPr>
      <w:r w:rsidRPr="0004092B">
        <w:rPr>
          <w:rFonts w:eastAsia="Arial" w:cs="Arial"/>
          <w:szCs w:val="20"/>
        </w:rPr>
        <w:t>Emitir a ART de manutenção integral dos elevadores assinado por um engenheiro mecânico, e com vigência igual ao período do contrato, inclusive quando houver renovações contratuais.</w:t>
      </w:r>
    </w:p>
    <w:p w14:paraId="4AE9AC6A" w14:textId="77777777" w:rsidR="00E47A3D" w:rsidRPr="0004092B" w:rsidRDefault="00E47A3D" w:rsidP="00E47A3D">
      <w:pPr>
        <w:suppressAutoHyphens/>
        <w:spacing w:after="120"/>
        <w:ind w:left="2491"/>
        <w:jc w:val="both"/>
        <w:rPr>
          <w:rStyle w:val="fontstyle01"/>
          <w:rFonts w:ascii="Arial" w:hAnsi="Arial" w:cs="Arial"/>
          <w:color w:val="auto"/>
          <w:sz w:val="20"/>
          <w:szCs w:val="20"/>
        </w:rPr>
      </w:pPr>
    </w:p>
    <w:p w14:paraId="2846BDBF" w14:textId="03FB2DE4" w:rsidR="006A0CB7" w:rsidRPr="0004092B" w:rsidRDefault="00E47A3D" w:rsidP="00E47A3D">
      <w:pPr>
        <w:pStyle w:val="PargrafodaLista"/>
        <w:numPr>
          <w:ilvl w:val="2"/>
          <w:numId w:val="1"/>
        </w:numPr>
        <w:suppressAutoHyphens/>
        <w:spacing w:after="120"/>
        <w:jc w:val="both"/>
        <w:rPr>
          <w:rStyle w:val="fontstyle01"/>
          <w:rFonts w:ascii="Arial" w:hAnsi="Arial" w:cs="Arial"/>
          <w:color w:val="auto"/>
          <w:sz w:val="20"/>
          <w:szCs w:val="20"/>
        </w:rPr>
      </w:pPr>
      <w:r w:rsidRPr="0004092B">
        <w:rPr>
          <w:rStyle w:val="fontstyle01"/>
          <w:rFonts w:ascii="Arial" w:hAnsi="Arial" w:cs="Arial"/>
          <w:sz w:val="20"/>
          <w:szCs w:val="20"/>
        </w:rPr>
        <w:t>A empresa na execução dos serviços</w:t>
      </w:r>
      <w:r w:rsidRPr="0004092B">
        <w:rPr>
          <w:rFonts w:cs="Arial"/>
          <w:color w:val="000000"/>
          <w:szCs w:val="20"/>
        </w:rPr>
        <w:t xml:space="preserve"> </w:t>
      </w:r>
      <w:r w:rsidRPr="0004092B">
        <w:rPr>
          <w:rStyle w:val="fontstyle01"/>
          <w:rFonts w:ascii="Arial" w:hAnsi="Arial" w:cs="Arial"/>
          <w:sz w:val="20"/>
          <w:szCs w:val="20"/>
        </w:rPr>
        <w:t>objeto do termo de referência, deverá obedecer às Normas Técnicas da ABNT - NBR NM 207/99 e as orientações</w:t>
      </w:r>
      <w:r w:rsidRPr="0004092B">
        <w:rPr>
          <w:rFonts w:cs="Arial"/>
          <w:color w:val="000000"/>
          <w:szCs w:val="20"/>
        </w:rPr>
        <w:t xml:space="preserve"> </w:t>
      </w:r>
      <w:r w:rsidRPr="0004092B">
        <w:rPr>
          <w:rStyle w:val="fontstyle01"/>
          <w:rFonts w:ascii="Arial" w:hAnsi="Arial" w:cs="Arial"/>
          <w:sz w:val="20"/>
          <w:szCs w:val="20"/>
        </w:rPr>
        <w:t>do(s) fabricante(s) do(s) equipamento(s) e legislações pertinentes e aplicáveis;</w:t>
      </w:r>
    </w:p>
    <w:p w14:paraId="2E855D73" w14:textId="77777777" w:rsidR="00E47A3D" w:rsidRPr="0004092B" w:rsidRDefault="00E47A3D" w:rsidP="00E47A3D">
      <w:pPr>
        <w:pStyle w:val="PargrafodaLista"/>
        <w:suppressAutoHyphens/>
        <w:spacing w:after="120"/>
        <w:ind w:left="1922"/>
        <w:jc w:val="both"/>
        <w:rPr>
          <w:rStyle w:val="fontstyle01"/>
          <w:rFonts w:ascii="Arial" w:hAnsi="Arial" w:cs="Arial"/>
          <w:color w:val="auto"/>
          <w:sz w:val="20"/>
          <w:szCs w:val="20"/>
        </w:rPr>
      </w:pPr>
    </w:p>
    <w:p w14:paraId="6145873F" w14:textId="63E8FE93" w:rsidR="00E47A3D" w:rsidRPr="0004092B" w:rsidRDefault="00E47A3D" w:rsidP="00E47A3D">
      <w:pPr>
        <w:pStyle w:val="PargrafodaLista"/>
        <w:numPr>
          <w:ilvl w:val="2"/>
          <w:numId w:val="1"/>
        </w:numPr>
        <w:suppressAutoHyphens/>
        <w:spacing w:after="120"/>
        <w:jc w:val="both"/>
        <w:rPr>
          <w:rStyle w:val="fontstyle01"/>
          <w:rFonts w:ascii="Arial" w:hAnsi="Arial" w:cs="Arial"/>
          <w:color w:val="auto"/>
          <w:sz w:val="20"/>
          <w:szCs w:val="20"/>
        </w:rPr>
      </w:pPr>
      <w:r w:rsidRPr="0004092B">
        <w:rPr>
          <w:rStyle w:val="fontstyle01"/>
          <w:rFonts w:ascii="Arial" w:hAnsi="Arial" w:cs="Arial"/>
          <w:color w:val="auto"/>
          <w:sz w:val="20"/>
          <w:szCs w:val="20"/>
        </w:rPr>
        <w:t>A empresa precisa ser idônea e do ramo de atividade;</w:t>
      </w:r>
    </w:p>
    <w:p w14:paraId="1D8E831F" w14:textId="77777777" w:rsidR="00F867E7" w:rsidRPr="0004092B" w:rsidRDefault="00F867E7" w:rsidP="00F867E7">
      <w:pPr>
        <w:pStyle w:val="PargrafodaLista"/>
        <w:rPr>
          <w:rStyle w:val="fontstyle01"/>
          <w:rFonts w:ascii="Arial" w:hAnsi="Arial" w:cs="Arial"/>
          <w:color w:val="auto"/>
          <w:sz w:val="20"/>
          <w:szCs w:val="20"/>
        </w:rPr>
      </w:pPr>
    </w:p>
    <w:p w14:paraId="2142DFC0" w14:textId="50BC53D5" w:rsidR="00F867E7" w:rsidRPr="0004092B" w:rsidRDefault="00F867E7" w:rsidP="00E47A3D">
      <w:pPr>
        <w:pStyle w:val="PargrafodaLista"/>
        <w:numPr>
          <w:ilvl w:val="2"/>
          <w:numId w:val="1"/>
        </w:numPr>
        <w:suppressAutoHyphens/>
        <w:spacing w:after="120"/>
        <w:jc w:val="both"/>
        <w:rPr>
          <w:rStyle w:val="fontstyle01"/>
          <w:rFonts w:ascii="Arial" w:hAnsi="Arial" w:cs="Arial"/>
          <w:color w:val="auto"/>
          <w:sz w:val="20"/>
          <w:szCs w:val="20"/>
        </w:rPr>
      </w:pPr>
      <w:r w:rsidRPr="0004092B">
        <w:rPr>
          <w:rStyle w:val="fontstyle01"/>
          <w:rFonts w:ascii="Arial" w:hAnsi="Arial" w:cs="Arial"/>
          <w:color w:val="auto"/>
          <w:sz w:val="20"/>
          <w:szCs w:val="20"/>
        </w:rPr>
        <w:t>A empresa deve possuir profissional alfabetizado com experiência na área;</w:t>
      </w:r>
    </w:p>
    <w:p w14:paraId="7492D4C2" w14:textId="77777777" w:rsidR="00F867E7" w:rsidRPr="0004092B" w:rsidRDefault="00F867E7" w:rsidP="00F867E7">
      <w:pPr>
        <w:pStyle w:val="PargrafodaLista"/>
        <w:rPr>
          <w:rStyle w:val="fontstyle01"/>
          <w:rFonts w:ascii="Arial" w:hAnsi="Arial" w:cs="Arial"/>
          <w:color w:val="auto"/>
          <w:sz w:val="20"/>
          <w:szCs w:val="20"/>
        </w:rPr>
      </w:pPr>
    </w:p>
    <w:p w14:paraId="035BD1F8" w14:textId="15D04F58" w:rsidR="00F867E7" w:rsidRPr="0004092B" w:rsidRDefault="00F867E7" w:rsidP="00E47A3D">
      <w:pPr>
        <w:pStyle w:val="PargrafodaLista"/>
        <w:numPr>
          <w:ilvl w:val="2"/>
          <w:numId w:val="1"/>
        </w:numPr>
        <w:suppressAutoHyphens/>
        <w:spacing w:after="120"/>
        <w:jc w:val="both"/>
        <w:rPr>
          <w:rFonts w:cs="Arial"/>
          <w:szCs w:val="20"/>
        </w:rPr>
      </w:pPr>
      <w:r w:rsidRPr="0004092B">
        <w:rPr>
          <w:rFonts w:cs="Arial"/>
          <w:szCs w:val="20"/>
        </w:rPr>
        <w:t>Os serviços sejam executados por meio de uma equipe técnica qualificada devidamente identificada, com engenheiro responsável perante ao CREA.</w:t>
      </w:r>
    </w:p>
    <w:p w14:paraId="27ADDE5D" w14:textId="77777777" w:rsidR="0017231C" w:rsidRPr="0004092B" w:rsidRDefault="0017231C" w:rsidP="0017231C">
      <w:pPr>
        <w:pStyle w:val="PargrafodaLista"/>
        <w:rPr>
          <w:rFonts w:cs="Arial"/>
          <w:szCs w:val="20"/>
        </w:rPr>
      </w:pPr>
    </w:p>
    <w:p w14:paraId="043B62BC" w14:textId="77777777" w:rsidR="0017231C" w:rsidRPr="0004092B" w:rsidRDefault="0017231C" w:rsidP="0017231C">
      <w:pPr>
        <w:pStyle w:val="PargrafodaLista"/>
        <w:rPr>
          <w:rStyle w:val="fontstyle01"/>
          <w:rFonts w:ascii="Arial" w:hAnsi="Arial" w:cs="Arial"/>
          <w:color w:val="auto"/>
          <w:sz w:val="20"/>
          <w:szCs w:val="20"/>
        </w:rPr>
      </w:pPr>
    </w:p>
    <w:p w14:paraId="7300E418" w14:textId="3D463812" w:rsidR="0017231C" w:rsidRPr="0004092B" w:rsidRDefault="0017231C" w:rsidP="00E47A3D">
      <w:pPr>
        <w:pStyle w:val="PargrafodaLista"/>
        <w:numPr>
          <w:ilvl w:val="2"/>
          <w:numId w:val="1"/>
        </w:numPr>
        <w:suppressAutoHyphens/>
        <w:spacing w:after="120"/>
        <w:jc w:val="both"/>
        <w:rPr>
          <w:rFonts w:cs="Arial"/>
          <w:szCs w:val="20"/>
        </w:rPr>
      </w:pPr>
      <w:r w:rsidRPr="0004092B">
        <w:rPr>
          <w:rFonts w:cs="Arial"/>
          <w:szCs w:val="20"/>
        </w:rPr>
        <w:t>Tal serviço não pode ser interrompido, pois sua interrupção poderá comprometer as atividades do campus, e encontra-se elencado na Portaria que define o rol de serviços considerados de caráter continuados no âmbito do IFMT (Art. 1º, Inc XIII, da Portaria IFMT nº 195/2016), visto  que os elevadores são patrimônio e fazem parte dos prédio. Desta forma o contratado é celebrado por 12 (doze) meses, com previsão expressa de prorrogação da avença por períodos iguais e sucessivos até o limite de 60 (sessenta) meses, havendo interesse das partes, conforme disposto no art. 57, inciso II da Lei nº8666/93.</w:t>
      </w:r>
    </w:p>
    <w:p w14:paraId="7B2E2175" w14:textId="77777777" w:rsidR="0017231C" w:rsidRPr="0004092B" w:rsidRDefault="0017231C" w:rsidP="0017231C">
      <w:pPr>
        <w:pStyle w:val="PargrafodaLista"/>
        <w:rPr>
          <w:rStyle w:val="fontstyle01"/>
          <w:rFonts w:ascii="Arial" w:hAnsi="Arial" w:cs="Arial"/>
          <w:color w:val="auto"/>
          <w:sz w:val="20"/>
          <w:szCs w:val="20"/>
        </w:rPr>
      </w:pPr>
    </w:p>
    <w:p w14:paraId="49E1EC2C" w14:textId="502E2055" w:rsidR="0017231C" w:rsidRPr="0004092B" w:rsidRDefault="0017231C" w:rsidP="0017231C">
      <w:pPr>
        <w:pStyle w:val="PargrafodaLista"/>
        <w:numPr>
          <w:ilvl w:val="3"/>
          <w:numId w:val="1"/>
        </w:numPr>
        <w:suppressAutoHyphens/>
        <w:spacing w:after="120"/>
        <w:jc w:val="both"/>
        <w:rPr>
          <w:rStyle w:val="fontstyle01"/>
          <w:rFonts w:ascii="Arial" w:hAnsi="Arial" w:cs="Arial"/>
          <w:color w:val="auto"/>
          <w:sz w:val="20"/>
          <w:szCs w:val="20"/>
        </w:rPr>
      </w:pPr>
      <w:r w:rsidRPr="0004092B">
        <w:rPr>
          <w:rFonts w:cs="Arial"/>
          <w:szCs w:val="20"/>
        </w:rPr>
        <w:t xml:space="preserve">Porém é desnecessário que seja de mão de obra exclusiva </w:t>
      </w:r>
      <w:r w:rsidRPr="0004092B">
        <w:rPr>
          <w:rStyle w:val="fontstyle01"/>
          <w:rFonts w:ascii="Arial" w:hAnsi="Arial" w:cs="Arial"/>
          <w:sz w:val="20"/>
          <w:szCs w:val="20"/>
        </w:rPr>
        <w:t>pois a demanda pode oscilar durante os períodos do ano e por diversos</w:t>
      </w:r>
      <w:r w:rsidRPr="0004092B">
        <w:rPr>
          <w:rFonts w:cs="Arial"/>
          <w:color w:val="000000"/>
          <w:szCs w:val="20"/>
        </w:rPr>
        <w:t xml:space="preserve"> </w:t>
      </w:r>
      <w:r w:rsidRPr="0004092B">
        <w:rPr>
          <w:rStyle w:val="fontstyle01"/>
          <w:rFonts w:ascii="Arial" w:hAnsi="Arial" w:cs="Arial"/>
          <w:sz w:val="20"/>
          <w:szCs w:val="20"/>
        </w:rPr>
        <w:t>outros fatores, causando assim gasto desnecessário com a subutilização de mão de obra exclusiva.</w:t>
      </w:r>
    </w:p>
    <w:p w14:paraId="554AB763" w14:textId="0E3E509A" w:rsidR="0017231C" w:rsidRPr="0004092B" w:rsidRDefault="0017231C" w:rsidP="0082594B">
      <w:pPr>
        <w:numPr>
          <w:ilvl w:val="2"/>
          <w:numId w:val="1"/>
        </w:numPr>
        <w:suppressAutoHyphens/>
        <w:spacing w:after="120"/>
        <w:jc w:val="both"/>
        <w:rPr>
          <w:rStyle w:val="fontstyle01"/>
          <w:rFonts w:ascii="Arial" w:hAnsi="Arial" w:cs="Arial"/>
          <w:i/>
          <w:iCs/>
          <w:color w:val="FF0000"/>
          <w:sz w:val="20"/>
          <w:szCs w:val="20"/>
        </w:rPr>
      </w:pPr>
      <w:r w:rsidRPr="0004092B">
        <w:rPr>
          <w:rFonts w:cs="Arial"/>
          <w:i/>
          <w:iCs/>
          <w:color w:val="FF0000"/>
          <w:szCs w:val="20"/>
        </w:rPr>
        <w:t xml:space="preserve"> </w:t>
      </w:r>
      <w:r w:rsidRPr="0004092B">
        <w:rPr>
          <w:rFonts w:cs="Arial"/>
          <w:szCs w:val="20"/>
        </w:rPr>
        <w:t xml:space="preserve">A contratada deverá obedecer às normas de técnica de saúde, de higiene e segurança do trabalho, fornecendo os empregados os equipamentos de segurança necessários para a execução dos serviços e fiscalizando seu uso, bem como </w:t>
      </w:r>
      <w:r w:rsidRPr="0004092B">
        <w:rPr>
          <w:rStyle w:val="fontstyle01"/>
          <w:rFonts w:ascii="Arial" w:hAnsi="Arial" w:cs="Arial"/>
          <w:sz w:val="20"/>
          <w:szCs w:val="20"/>
        </w:rPr>
        <w:t>deverá observar as exigências legais de sustentabilidade ambiental na execução do</w:t>
      </w:r>
      <w:r w:rsidRPr="0004092B">
        <w:rPr>
          <w:rFonts w:cs="Arial"/>
          <w:color w:val="000000"/>
          <w:szCs w:val="20"/>
        </w:rPr>
        <w:t xml:space="preserve"> </w:t>
      </w:r>
      <w:r w:rsidRPr="0004092B">
        <w:rPr>
          <w:rStyle w:val="fontstyle01"/>
          <w:rFonts w:ascii="Arial" w:hAnsi="Arial" w:cs="Arial"/>
          <w:sz w:val="20"/>
          <w:szCs w:val="20"/>
        </w:rPr>
        <w:t>serviço (ANEXO VII), observando especialmente o seguinte:</w:t>
      </w:r>
    </w:p>
    <w:p w14:paraId="608707B4" w14:textId="35B60799" w:rsidR="0017231C" w:rsidRPr="0004092B" w:rsidRDefault="0017231C" w:rsidP="0017231C">
      <w:pPr>
        <w:numPr>
          <w:ilvl w:val="3"/>
          <w:numId w:val="1"/>
        </w:numPr>
        <w:suppressAutoHyphens/>
        <w:spacing w:after="120"/>
        <w:jc w:val="both"/>
        <w:rPr>
          <w:rStyle w:val="fontstyle01"/>
          <w:rFonts w:ascii="Arial" w:hAnsi="Arial" w:cs="Arial"/>
          <w:i/>
          <w:iCs/>
          <w:color w:val="FF0000"/>
          <w:sz w:val="20"/>
          <w:szCs w:val="20"/>
        </w:rPr>
      </w:pPr>
      <w:r w:rsidRPr="0004092B">
        <w:rPr>
          <w:rStyle w:val="fontstyle01"/>
          <w:rFonts w:ascii="Arial" w:hAnsi="Arial" w:cs="Arial"/>
          <w:sz w:val="20"/>
          <w:szCs w:val="20"/>
        </w:rPr>
        <w:t xml:space="preserve"> </w:t>
      </w:r>
      <w:r w:rsidR="007B5475" w:rsidRPr="0004092B">
        <w:rPr>
          <w:rStyle w:val="fontstyle01"/>
          <w:rFonts w:ascii="Arial" w:hAnsi="Arial" w:cs="Arial"/>
          <w:sz w:val="20"/>
          <w:szCs w:val="20"/>
        </w:rPr>
        <w:t>Racionalização/economia no consumo de energia (especialmente elétrica) e água;</w:t>
      </w:r>
      <w:r w:rsidR="007B5475" w:rsidRPr="0004092B">
        <w:rPr>
          <w:rFonts w:cs="Arial"/>
          <w:szCs w:val="20"/>
        </w:rPr>
        <w:t xml:space="preserve"> </w:t>
      </w:r>
      <w:r w:rsidR="007B5475" w:rsidRPr="0004092B">
        <w:rPr>
          <w:rStyle w:val="fontstyle01"/>
          <w:rFonts w:ascii="Arial" w:hAnsi="Arial" w:cs="Arial"/>
          <w:sz w:val="20"/>
          <w:szCs w:val="20"/>
        </w:rPr>
        <w:t>Treinamento/capacitação periódica dos empregados sobre boas práticas de redução de</w:t>
      </w:r>
      <w:r w:rsidR="007B5475" w:rsidRPr="0004092B">
        <w:rPr>
          <w:rFonts w:cs="Arial"/>
          <w:color w:val="000000"/>
          <w:szCs w:val="20"/>
        </w:rPr>
        <w:t xml:space="preserve"> </w:t>
      </w:r>
      <w:r w:rsidR="007B5475" w:rsidRPr="0004092B">
        <w:rPr>
          <w:rStyle w:val="fontstyle01"/>
          <w:rFonts w:ascii="Arial" w:hAnsi="Arial" w:cs="Arial"/>
          <w:sz w:val="20"/>
          <w:szCs w:val="20"/>
        </w:rPr>
        <w:t>desperdício/poluição.</w:t>
      </w:r>
    </w:p>
    <w:p w14:paraId="234E4F20" w14:textId="0F4345DD" w:rsidR="007B5475" w:rsidRPr="0004092B" w:rsidRDefault="007B5475" w:rsidP="0017231C">
      <w:pPr>
        <w:numPr>
          <w:ilvl w:val="3"/>
          <w:numId w:val="1"/>
        </w:numPr>
        <w:suppressAutoHyphens/>
        <w:spacing w:after="120"/>
        <w:jc w:val="both"/>
        <w:rPr>
          <w:rStyle w:val="fontstyle01"/>
          <w:rFonts w:ascii="Arial" w:hAnsi="Arial" w:cs="Arial"/>
          <w:i/>
          <w:iCs/>
          <w:color w:val="FF0000"/>
          <w:sz w:val="20"/>
          <w:szCs w:val="20"/>
        </w:rPr>
      </w:pPr>
      <w:r w:rsidRPr="0004092B">
        <w:rPr>
          <w:rStyle w:val="fontstyle01"/>
          <w:rFonts w:ascii="Arial" w:hAnsi="Arial" w:cs="Arial"/>
          <w:sz w:val="20"/>
          <w:szCs w:val="20"/>
        </w:rPr>
        <w:t>Triagem adequada dos resíduos gerados nas atividades realizando a separação dos resíduos</w:t>
      </w:r>
      <w:r w:rsidRPr="0004092B">
        <w:rPr>
          <w:rFonts w:cs="Arial"/>
          <w:color w:val="000000"/>
          <w:szCs w:val="20"/>
        </w:rPr>
        <w:t xml:space="preserve"> </w:t>
      </w:r>
      <w:r w:rsidRPr="0004092B">
        <w:rPr>
          <w:rStyle w:val="fontstyle01"/>
          <w:rFonts w:ascii="Arial" w:hAnsi="Arial" w:cs="Arial"/>
          <w:sz w:val="20"/>
          <w:szCs w:val="20"/>
        </w:rPr>
        <w:t>recicláveis oriundos da prestação dos serviços em parceria com a Contratante, observados os dispositivos</w:t>
      </w:r>
      <w:r w:rsidRPr="0004092B">
        <w:rPr>
          <w:rFonts w:cs="Arial"/>
          <w:color w:val="000000"/>
          <w:szCs w:val="20"/>
        </w:rPr>
        <w:t xml:space="preserve"> </w:t>
      </w:r>
      <w:r w:rsidRPr="0004092B">
        <w:rPr>
          <w:rStyle w:val="fontstyle01"/>
          <w:rFonts w:ascii="Arial" w:hAnsi="Arial" w:cs="Arial"/>
          <w:sz w:val="20"/>
          <w:szCs w:val="20"/>
        </w:rPr>
        <w:t>legais e de acordo com o Decreto 5.940/06 e IN/MARE n° 6/1995;</w:t>
      </w:r>
    </w:p>
    <w:p w14:paraId="22DBDE7E" w14:textId="75813E5F" w:rsidR="007B5475" w:rsidRPr="0004092B" w:rsidRDefault="007B5475" w:rsidP="0017231C">
      <w:pPr>
        <w:numPr>
          <w:ilvl w:val="3"/>
          <w:numId w:val="1"/>
        </w:numPr>
        <w:suppressAutoHyphens/>
        <w:spacing w:after="120"/>
        <w:jc w:val="both"/>
        <w:rPr>
          <w:rStyle w:val="fontstyle01"/>
          <w:rFonts w:ascii="Arial" w:hAnsi="Arial" w:cs="Arial"/>
          <w:i/>
          <w:iCs/>
          <w:color w:val="FF0000"/>
          <w:sz w:val="20"/>
          <w:szCs w:val="20"/>
        </w:rPr>
      </w:pPr>
      <w:r w:rsidRPr="0004092B">
        <w:rPr>
          <w:rStyle w:val="fontstyle01"/>
          <w:rFonts w:ascii="Arial" w:hAnsi="Arial" w:cs="Arial"/>
          <w:sz w:val="20"/>
          <w:szCs w:val="20"/>
        </w:rPr>
        <w:lastRenderedPageBreak/>
        <w:t>A disposição final e ambientalmente adequada das embalagens, resíduos, peças e dos equipamentos</w:t>
      </w:r>
      <w:r w:rsidRPr="0004092B">
        <w:rPr>
          <w:rFonts w:cs="Arial"/>
          <w:color w:val="000000"/>
          <w:szCs w:val="20"/>
        </w:rPr>
        <w:t xml:space="preserve"> </w:t>
      </w:r>
      <w:r w:rsidRPr="0004092B">
        <w:rPr>
          <w:rStyle w:val="fontstyle01"/>
          <w:rFonts w:ascii="Arial" w:hAnsi="Arial" w:cs="Arial"/>
          <w:sz w:val="20"/>
          <w:szCs w:val="20"/>
        </w:rPr>
        <w:t>após o uso, em observância à Logística Reversa disposta no art. 33 da Lei nº 12.305/2010 – que institui a</w:t>
      </w:r>
      <w:r w:rsidRPr="0004092B">
        <w:rPr>
          <w:rFonts w:cs="Arial"/>
          <w:color w:val="000000"/>
          <w:szCs w:val="20"/>
        </w:rPr>
        <w:t xml:space="preserve"> </w:t>
      </w:r>
      <w:r w:rsidRPr="0004092B">
        <w:rPr>
          <w:rStyle w:val="fontstyle01"/>
          <w:rFonts w:ascii="Arial" w:hAnsi="Arial" w:cs="Arial"/>
          <w:sz w:val="20"/>
          <w:szCs w:val="20"/>
        </w:rPr>
        <w:t>Política Nacional de Resíduos Sólidos.</w:t>
      </w:r>
    </w:p>
    <w:p w14:paraId="7A42C3FC" w14:textId="77777777" w:rsidR="007B5475" w:rsidRPr="0004092B" w:rsidRDefault="007B5475" w:rsidP="004C4152">
      <w:pPr>
        <w:suppressAutoHyphens/>
        <w:spacing w:after="120"/>
        <w:jc w:val="both"/>
        <w:rPr>
          <w:rFonts w:cs="Arial"/>
          <w:i/>
          <w:iCs/>
          <w:color w:val="FF0000"/>
          <w:szCs w:val="20"/>
        </w:rPr>
      </w:pPr>
    </w:p>
    <w:p w14:paraId="6453A507" w14:textId="3D395DA7" w:rsidR="0082594B" w:rsidRPr="0004092B" w:rsidRDefault="004C4152" w:rsidP="00EF5C2E">
      <w:pPr>
        <w:numPr>
          <w:ilvl w:val="2"/>
          <w:numId w:val="1"/>
        </w:numPr>
        <w:suppressAutoHyphens/>
        <w:spacing w:after="120"/>
        <w:jc w:val="both"/>
        <w:rPr>
          <w:rFonts w:cs="Arial"/>
          <w:i/>
          <w:iCs/>
          <w:szCs w:val="20"/>
        </w:rPr>
      </w:pPr>
      <w:r w:rsidRPr="0004092B">
        <w:rPr>
          <w:rFonts w:cs="Arial"/>
          <w:i/>
          <w:iCs/>
          <w:color w:val="FF0000"/>
          <w:szCs w:val="20"/>
        </w:rPr>
        <w:t xml:space="preserve"> </w:t>
      </w:r>
      <w:r w:rsidRPr="0004092B">
        <w:rPr>
          <w:rFonts w:cs="Arial"/>
          <w:bCs/>
          <w:color w:val="000000"/>
          <w:szCs w:val="20"/>
        </w:rPr>
        <w:t xml:space="preserve">É necessário deixar claro para a contratada que a garantia pela prestação do serviço e fornecimento de peças deve ser mantida mesmo ao término do contrato conforme estabelecido 90 dias para serviços e </w:t>
      </w:r>
      <w:r w:rsidR="00E718F1" w:rsidRPr="0004092B">
        <w:rPr>
          <w:rFonts w:cs="Arial"/>
        </w:rPr>
        <w:t xml:space="preserve">mesma garantia oferecida pelo fabricante </w:t>
      </w:r>
      <w:r w:rsidRPr="0004092B">
        <w:rPr>
          <w:rFonts w:cs="Arial"/>
          <w:bCs/>
          <w:color w:val="000000"/>
          <w:szCs w:val="20"/>
        </w:rPr>
        <w:t>para peças</w:t>
      </w:r>
      <w:r w:rsidR="00E718F1" w:rsidRPr="0004092B">
        <w:rPr>
          <w:rFonts w:cs="Arial"/>
          <w:bCs/>
          <w:color w:val="000000"/>
          <w:szCs w:val="20"/>
        </w:rPr>
        <w:t xml:space="preserve"> e componentes.</w:t>
      </w:r>
    </w:p>
    <w:p w14:paraId="73C9919F" w14:textId="77777777" w:rsidR="00EF5C2E" w:rsidRPr="0004092B" w:rsidRDefault="00EF5C2E" w:rsidP="00EF5C2E">
      <w:pPr>
        <w:suppressAutoHyphens/>
        <w:spacing w:after="120"/>
        <w:ind w:left="1418"/>
        <w:jc w:val="both"/>
        <w:rPr>
          <w:rFonts w:cs="Arial"/>
          <w:i/>
          <w:iCs/>
          <w:szCs w:val="20"/>
        </w:rPr>
      </w:pPr>
    </w:p>
    <w:p w14:paraId="567C5DC1" w14:textId="2705567D" w:rsidR="00EF5C2E" w:rsidRPr="0004092B" w:rsidRDefault="00EF5C2E" w:rsidP="0082594B">
      <w:pPr>
        <w:numPr>
          <w:ilvl w:val="1"/>
          <w:numId w:val="1"/>
        </w:numPr>
        <w:suppressAutoHyphens/>
        <w:spacing w:after="120"/>
        <w:jc w:val="both"/>
        <w:rPr>
          <w:rFonts w:cs="Arial"/>
          <w:i/>
          <w:iCs/>
          <w:color w:val="FF0000"/>
          <w:szCs w:val="20"/>
        </w:rPr>
      </w:pPr>
      <w:r w:rsidRPr="0004092B">
        <w:rPr>
          <w:rFonts w:cs="Arial"/>
          <w:szCs w:val="20"/>
        </w:rPr>
        <w:t>A empresa ainda deve suprir tod</w:t>
      </w:r>
      <w:r w:rsidR="00CD7434" w:rsidRPr="0004092B">
        <w:rPr>
          <w:rFonts w:cs="Arial"/>
          <w:szCs w:val="20"/>
        </w:rPr>
        <w:t>o</w:t>
      </w:r>
      <w:r w:rsidRPr="0004092B">
        <w:rPr>
          <w:rFonts w:cs="Arial"/>
          <w:szCs w:val="20"/>
        </w:rPr>
        <w:t xml:space="preserve">s </w:t>
      </w:r>
      <w:r w:rsidR="00CD7434" w:rsidRPr="0004092B">
        <w:rPr>
          <w:rFonts w:cs="Arial"/>
          <w:szCs w:val="20"/>
        </w:rPr>
        <w:t xml:space="preserve">os chamados e </w:t>
      </w:r>
      <w:r w:rsidRPr="0004092B">
        <w:rPr>
          <w:rFonts w:cs="Arial"/>
          <w:szCs w:val="20"/>
        </w:rPr>
        <w:t>necessidades da Administração com relação ao objeto do pregão, comparecendo ao órgão todas as vezes em que for solicitada.</w:t>
      </w:r>
    </w:p>
    <w:p w14:paraId="12D3D2F4" w14:textId="38402BEF" w:rsidR="00954483" w:rsidRPr="0004092B" w:rsidRDefault="00954483" w:rsidP="0082594B">
      <w:pPr>
        <w:numPr>
          <w:ilvl w:val="1"/>
          <w:numId w:val="1"/>
        </w:numPr>
        <w:suppressAutoHyphens/>
        <w:spacing w:after="120"/>
        <w:jc w:val="both"/>
        <w:rPr>
          <w:rFonts w:cs="Arial"/>
          <w:i/>
          <w:iCs/>
          <w:color w:val="FF0000"/>
          <w:szCs w:val="20"/>
        </w:rPr>
      </w:pPr>
      <w:r w:rsidRPr="0004092B">
        <w:rPr>
          <w:rFonts w:cs="Arial"/>
          <w:szCs w:val="20"/>
        </w:rPr>
        <w:t xml:space="preserve">Os reparos no equipamento serão orientados pela norma ABNT NBR 16083:2012 – Manutenção de elevadores, escadas rolantes e esteiras rolantes – requisitos para instrução de manutenção. Elaborada pelo Comitê Brasileiro de Máquinas e Equipamentos Mecânicos (ABNT/CB-004), a norma especifica </w:t>
      </w:r>
      <w:r w:rsidRPr="0004092B">
        <w:rPr>
          <w:rFonts w:eastAsia="Arial" w:cs="Arial"/>
          <w:szCs w:val="20"/>
        </w:rPr>
        <w:t>os elementos necessários para operações de manutenção de elevadores de passageiros elevadores de cargas, elevadores de passageiros e cargas, monta-cargas, escadas rolantes e esteiras rolantes.</w:t>
      </w:r>
    </w:p>
    <w:p w14:paraId="10E2403A" w14:textId="56E1C662" w:rsidR="00954483" w:rsidRPr="0004092B" w:rsidRDefault="00954483" w:rsidP="0082594B">
      <w:pPr>
        <w:numPr>
          <w:ilvl w:val="1"/>
          <w:numId w:val="1"/>
        </w:numPr>
        <w:suppressAutoHyphens/>
        <w:spacing w:after="120"/>
        <w:jc w:val="both"/>
        <w:rPr>
          <w:rFonts w:cs="Arial"/>
          <w:i/>
          <w:iCs/>
          <w:color w:val="FF0000"/>
          <w:szCs w:val="20"/>
        </w:rPr>
      </w:pPr>
      <w:r w:rsidRPr="0004092B">
        <w:rPr>
          <w:rFonts w:eastAsia="Arial" w:cs="Arial"/>
          <w:szCs w:val="20"/>
        </w:rPr>
        <w:t>A ABNT NBR NM 207 - Elevadores elétricos de passageiros - Requisitos de segurança para construção e instalação, dispõe de regras de segurança relativas a elevadores de passageiros com vistas a proteger as pessoas e objetos contra os riscos de acidentes relacionados com as operações pelo usuário, de manutenção e de emergência de elevadores.</w:t>
      </w:r>
    </w:p>
    <w:p w14:paraId="1C88F162" w14:textId="4436A3E2" w:rsidR="00EF5C2E" w:rsidRPr="0004092B" w:rsidRDefault="00954483" w:rsidP="002E6163">
      <w:pPr>
        <w:numPr>
          <w:ilvl w:val="1"/>
          <w:numId w:val="1"/>
        </w:numPr>
        <w:suppressAutoHyphens/>
        <w:spacing w:after="120"/>
        <w:jc w:val="both"/>
        <w:rPr>
          <w:rFonts w:cs="Arial"/>
          <w:i/>
          <w:iCs/>
          <w:color w:val="FF0000"/>
          <w:szCs w:val="20"/>
        </w:rPr>
      </w:pPr>
      <w:r w:rsidRPr="0004092B">
        <w:rPr>
          <w:rFonts w:eastAsia="Arial" w:cs="Arial"/>
          <w:szCs w:val="20"/>
        </w:rPr>
        <w:t xml:space="preserve">Ainda serão observadas normas regulamentadoras do Ministério do trabalho, em especial as seguintes: NR 06 – Equipamentos de Proteção Individual -EPI, NR 10 – Segurança em instalações e serviços em eletricidade, </w:t>
      </w:r>
      <w:r w:rsidRPr="0004092B">
        <w:rPr>
          <w:rStyle w:val="fontstyle01"/>
          <w:rFonts w:ascii="Arial" w:hAnsi="Arial" w:cs="Arial"/>
          <w:sz w:val="20"/>
          <w:szCs w:val="20"/>
        </w:rPr>
        <w:t>NR-18: Condições e Meio Ambiente de Trabalho na Indústria da Construção; NR-23: Proteção Contra Incêndios; Decreto-lei 5296 de 2 de dezembro de 2004. Regulamenta as Leis n°s 10.048, de 8 de novembro de 2000,</w:t>
      </w:r>
      <w:r w:rsidRPr="0004092B">
        <w:rPr>
          <w:rFonts w:cs="Arial"/>
          <w:color w:val="000000"/>
          <w:szCs w:val="20"/>
        </w:rPr>
        <w:t xml:space="preserve"> </w:t>
      </w:r>
      <w:r w:rsidRPr="0004092B">
        <w:rPr>
          <w:rStyle w:val="fontstyle01"/>
          <w:rFonts w:ascii="Arial" w:hAnsi="Arial" w:cs="Arial"/>
          <w:sz w:val="20"/>
          <w:szCs w:val="20"/>
        </w:rPr>
        <w:t>que dá prioridade de atendimento às pessoas que especifica, e 10.098, de 19 de dezembro de 2000, que</w:t>
      </w:r>
      <w:r w:rsidRPr="0004092B">
        <w:rPr>
          <w:rFonts w:cs="Arial"/>
          <w:color w:val="000000"/>
          <w:szCs w:val="20"/>
        </w:rPr>
        <w:t xml:space="preserve"> </w:t>
      </w:r>
      <w:r w:rsidRPr="0004092B">
        <w:rPr>
          <w:rStyle w:val="fontstyle01"/>
          <w:rFonts w:ascii="Arial" w:hAnsi="Arial" w:cs="Arial"/>
          <w:sz w:val="20"/>
          <w:szCs w:val="20"/>
        </w:rPr>
        <w:t>estabelece normas gerais e critérios básicos para a promoção da acessibilidade;</w:t>
      </w:r>
    </w:p>
    <w:p w14:paraId="1E22207C" w14:textId="77777777" w:rsidR="00954483" w:rsidRPr="0004092B" w:rsidRDefault="00954483" w:rsidP="00954483">
      <w:pPr>
        <w:pStyle w:val="Nivel1"/>
        <w:numPr>
          <w:ilvl w:val="0"/>
          <w:numId w:val="0"/>
        </w:numPr>
        <w:ind w:left="644"/>
        <w:rPr>
          <w:rFonts w:cs="Arial"/>
        </w:rPr>
      </w:pPr>
    </w:p>
    <w:p w14:paraId="677C1BE5" w14:textId="77777777" w:rsidR="00935189" w:rsidRDefault="0082594B" w:rsidP="00C365FB">
      <w:pPr>
        <w:numPr>
          <w:ilvl w:val="1"/>
          <w:numId w:val="1"/>
        </w:numPr>
        <w:suppressAutoHyphens/>
        <w:spacing w:after="120"/>
        <w:jc w:val="both"/>
        <w:rPr>
          <w:rFonts w:cs="Arial"/>
          <w:bCs/>
        </w:rPr>
      </w:pPr>
      <w:r w:rsidRPr="00935189">
        <w:rPr>
          <w:rFonts w:cs="Arial"/>
          <w:szCs w:val="20"/>
        </w:rPr>
        <w:t>As obrigações da Contratada e Contratante estão previstas neste TR</w:t>
      </w:r>
      <w:r w:rsidR="00E71A8D" w:rsidRPr="00935189">
        <w:rPr>
          <w:rFonts w:cs="Arial"/>
          <w:szCs w:val="20"/>
        </w:rPr>
        <w:t>.</w:t>
      </w:r>
      <w:r w:rsidR="00935189" w:rsidRPr="00935189">
        <w:rPr>
          <w:rFonts w:cs="Arial"/>
          <w:bCs/>
        </w:rPr>
        <w:t xml:space="preserve"> </w:t>
      </w:r>
    </w:p>
    <w:p w14:paraId="1F471B4D" w14:textId="77777777" w:rsidR="00935189" w:rsidRDefault="00935189" w:rsidP="00935189">
      <w:pPr>
        <w:pStyle w:val="PargrafodaLista"/>
      </w:pPr>
    </w:p>
    <w:p w14:paraId="55DA9180" w14:textId="4410378E" w:rsidR="0082594B" w:rsidRPr="00935189" w:rsidRDefault="003D389C" w:rsidP="00935189">
      <w:pPr>
        <w:pStyle w:val="Nivel1"/>
        <w:rPr>
          <w:rFonts w:cs="Tahoma"/>
        </w:rPr>
      </w:pPr>
      <w:r w:rsidRPr="00935189">
        <w:lastRenderedPageBreak/>
        <w:t>VISTORIA PARA A LICITAÇÃO.</w:t>
      </w:r>
    </w:p>
    <w:p w14:paraId="06DB5B1E" w14:textId="544991E9" w:rsidR="003D389C" w:rsidRPr="0004092B" w:rsidRDefault="145F2A1D" w:rsidP="145F2A1D">
      <w:pPr>
        <w:pStyle w:val="Nivel1"/>
        <w:numPr>
          <w:ilvl w:val="1"/>
          <w:numId w:val="1"/>
        </w:numPr>
        <w:rPr>
          <w:rFonts w:cs="Arial"/>
          <w:b w:val="0"/>
          <w:color w:val="auto"/>
        </w:rPr>
      </w:pPr>
      <w:r w:rsidRPr="0004092B">
        <w:rPr>
          <w:rFonts w:cs="Arial"/>
          <w:b w:val="0"/>
          <w:color w:val="auto"/>
        </w:rPr>
        <w:t xml:space="preserve">Para o correto dimensionamento e elaboração de sua proposta, o licitante </w:t>
      </w:r>
      <w:r w:rsidRPr="0004092B">
        <w:rPr>
          <w:rFonts w:cs="Arial"/>
          <w:b w:val="0"/>
          <w:iCs/>
          <w:color w:val="auto"/>
        </w:rPr>
        <w:t>poderá</w:t>
      </w:r>
      <w:r w:rsidRPr="0004092B">
        <w:rPr>
          <w:rFonts w:cs="Arial"/>
          <w:b w:val="0"/>
          <w:i/>
          <w:iCs/>
          <w:color w:val="auto"/>
        </w:rPr>
        <w:t xml:space="preserve"> </w:t>
      </w:r>
      <w:r w:rsidRPr="0004092B">
        <w:rPr>
          <w:rFonts w:cs="Arial"/>
          <w:b w:val="0"/>
          <w:color w:val="auto"/>
        </w:rPr>
        <w:t xml:space="preserve">realizar vistoria nas instalações do local de execução dos serviços, acompanhado por servidor designado para esse fim, de segunda à sexta-feira, das </w:t>
      </w:r>
      <w:r w:rsidR="002E4057" w:rsidRPr="0004092B">
        <w:rPr>
          <w:rFonts w:cs="Arial"/>
          <w:b w:val="0"/>
          <w:color w:val="auto"/>
        </w:rPr>
        <w:t>08:00</w:t>
      </w:r>
      <w:r w:rsidRPr="0004092B">
        <w:rPr>
          <w:rFonts w:cs="Arial"/>
          <w:b w:val="0"/>
          <w:color w:val="auto"/>
        </w:rPr>
        <w:t xml:space="preserve"> horas às </w:t>
      </w:r>
      <w:r w:rsidR="002E4057" w:rsidRPr="0004092B">
        <w:rPr>
          <w:rFonts w:cs="Arial"/>
          <w:b w:val="0"/>
          <w:color w:val="auto"/>
        </w:rPr>
        <w:t>12:00</w:t>
      </w:r>
      <w:r w:rsidRPr="0004092B">
        <w:rPr>
          <w:rFonts w:cs="Arial"/>
          <w:b w:val="0"/>
          <w:color w:val="auto"/>
        </w:rPr>
        <w:t xml:space="preserve"> horas</w:t>
      </w:r>
      <w:r w:rsidR="002E4057" w:rsidRPr="0004092B">
        <w:rPr>
          <w:rFonts w:cs="Arial"/>
          <w:b w:val="0"/>
          <w:color w:val="auto"/>
        </w:rPr>
        <w:t xml:space="preserve"> e das 14:00 horas às 18:00horas, devendo o agendamento ser efetuado previamente com a unidade, conforme dados constantes no item</w:t>
      </w:r>
      <w:r w:rsidR="007B5559" w:rsidRPr="0004092B">
        <w:rPr>
          <w:rFonts w:cs="Arial"/>
          <w:b w:val="0"/>
          <w:color w:val="auto"/>
        </w:rPr>
        <w:t xml:space="preserve"> 2 deste edital. Podendo sua realização ser comprovada por:</w:t>
      </w:r>
    </w:p>
    <w:p w14:paraId="256F789B" w14:textId="7DB213BD" w:rsidR="007B5559" w:rsidRPr="0004092B" w:rsidRDefault="007B5559" w:rsidP="007B5559">
      <w:pPr>
        <w:pStyle w:val="Nivel1"/>
        <w:numPr>
          <w:ilvl w:val="2"/>
          <w:numId w:val="1"/>
        </w:numPr>
        <w:rPr>
          <w:rFonts w:cs="Arial"/>
          <w:b w:val="0"/>
          <w:color w:val="auto"/>
        </w:rPr>
      </w:pPr>
      <w:r w:rsidRPr="0004092B">
        <w:rPr>
          <w:rFonts w:eastAsia="Arial" w:cs="Arial"/>
          <w:b w:val="0"/>
        </w:rPr>
        <w:t xml:space="preserve">Declaração emitida pelo licitante de que conhece as condições locais para execução do objeto ou que realizou vistoria no local do evento, conforme item 3.3 do Anexo VII-A da IN SEGES/MPDG n. 5/2017, e anexo </w:t>
      </w:r>
      <w:r w:rsidR="0020669E" w:rsidRPr="0004092B">
        <w:rPr>
          <w:rFonts w:eastAsia="Arial" w:cs="Arial"/>
          <w:b w:val="0"/>
        </w:rPr>
        <w:t>I</w:t>
      </w:r>
      <w:r w:rsidRPr="0004092B">
        <w:rPr>
          <w:rFonts w:eastAsia="Arial" w:cs="Arial"/>
          <w:b w:val="0"/>
        </w:rPr>
        <w:t>V do edital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VIII do edital</w:t>
      </w:r>
      <w:r w:rsidR="0020669E" w:rsidRPr="0004092B">
        <w:rPr>
          <w:rFonts w:eastAsia="Arial" w:cs="Arial"/>
          <w:b w:val="0"/>
        </w:rPr>
        <w:t>.</w:t>
      </w:r>
    </w:p>
    <w:p w14:paraId="74248655" w14:textId="77777777" w:rsidR="003D389C" w:rsidRPr="0004092B" w:rsidRDefault="003D389C" w:rsidP="003D389C">
      <w:pPr>
        <w:spacing w:before="120" w:after="120" w:line="276" w:lineRule="auto"/>
        <w:ind w:left="716" w:right="-15"/>
        <w:jc w:val="both"/>
        <w:rPr>
          <w:rFonts w:cs="Arial"/>
          <w:i/>
          <w:iCs/>
          <w:szCs w:val="20"/>
        </w:rPr>
      </w:pPr>
    </w:p>
    <w:p w14:paraId="66C22069" w14:textId="6B77F5FB" w:rsidR="003D389C" w:rsidRPr="0004092B" w:rsidRDefault="003D389C" w:rsidP="003D389C">
      <w:pPr>
        <w:numPr>
          <w:ilvl w:val="1"/>
          <w:numId w:val="1"/>
        </w:numPr>
        <w:spacing w:before="120" w:after="120" w:line="276" w:lineRule="auto"/>
        <w:ind w:right="-15"/>
        <w:jc w:val="both"/>
        <w:rPr>
          <w:rFonts w:cs="Arial"/>
          <w:iCs/>
          <w:szCs w:val="20"/>
        </w:rPr>
      </w:pPr>
      <w:r w:rsidRPr="0004092B">
        <w:rPr>
          <w:rFonts w:cs="Arial"/>
          <w:szCs w:val="20"/>
        </w:rPr>
        <w:t>O prazo para vistoria iniciar-se-á no dia útil seguinte ao da publicação do Edital, estendendo</w:t>
      </w:r>
      <w:r w:rsidRPr="0004092B">
        <w:rPr>
          <w:rFonts w:cs="Arial"/>
          <w:iCs/>
          <w:szCs w:val="20"/>
        </w:rPr>
        <w:t>-se até o dia útil anterior à data prevista para a abertura da sessão pública.</w:t>
      </w:r>
    </w:p>
    <w:p w14:paraId="4668FA4D" w14:textId="7F6CC390" w:rsidR="003D389C" w:rsidRPr="0004092B" w:rsidRDefault="003D389C" w:rsidP="003D389C">
      <w:pPr>
        <w:pStyle w:val="PargrafodaLista"/>
        <w:numPr>
          <w:ilvl w:val="2"/>
          <w:numId w:val="1"/>
        </w:numPr>
        <w:spacing w:before="120" w:after="120" w:line="276" w:lineRule="auto"/>
        <w:jc w:val="both"/>
        <w:rPr>
          <w:rFonts w:cs="Arial"/>
          <w:szCs w:val="20"/>
        </w:rPr>
      </w:pPr>
      <w:r w:rsidRPr="0004092B">
        <w:rPr>
          <w:rFonts w:cs="Arial"/>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2DF4AB42" w14:textId="77777777" w:rsidR="003D389C" w:rsidRPr="0004092B" w:rsidRDefault="003D389C" w:rsidP="0003353B">
      <w:pPr>
        <w:spacing w:before="120" w:after="120" w:line="276" w:lineRule="auto"/>
        <w:jc w:val="both"/>
        <w:rPr>
          <w:rFonts w:cs="Arial"/>
          <w:color w:val="FF0000"/>
          <w:szCs w:val="20"/>
        </w:rPr>
      </w:pPr>
    </w:p>
    <w:p w14:paraId="1E5AD04E" w14:textId="77777777" w:rsidR="003D389C" w:rsidRPr="0004092B" w:rsidRDefault="003D389C" w:rsidP="003D389C">
      <w:pPr>
        <w:pStyle w:val="PargrafodaLista"/>
        <w:numPr>
          <w:ilvl w:val="1"/>
          <w:numId w:val="1"/>
        </w:numPr>
        <w:spacing w:before="120" w:after="120" w:line="276" w:lineRule="auto"/>
        <w:jc w:val="both"/>
        <w:rPr>
          <w:rFonts w:cs="Arial"/>
          <w:szCs w:val="20"/>
        </w:rPr>
      </w:pPr>
      <w:r w:rsidRPr="0004092B">
        <w:rPr>
          <w:rFonts w:cs="Arial"/>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04092B" w:rsidRDefault="003D389C" w:rsidP="003D389C">
      <w:pPr>
        <w:pStyle w:val="PargrafodaLista"/>
        <w:rPr>
          <w:rFonts w:cs="Arial"/>
          <w:szCs w:val="20"/>
        </w:rPr>
      </w:pPr>
    </w:p>
    <w:p w14:paraId="275A0D67" w14:textId="77777777" w:rsidR="003D389C" w:rsidRPr="0004092B" w:rsidRDefault="003D389C" w:rsidP="003D389C">
      <w:pPr>
        <w:pStyle w:val="PargrafodaLista"/>
        <w:numPr>
          <w:ilvl w:val="1"/>
          <w:numId w:val="1"/>
        </w:numPr>
        <w:spacing w:before="120" w:after="120" w:line="276" w:lineRule="auto"/>
        <w:jc w:val="both"/>
        <w:rPr>
          <w:rFonts w:cs="Arial"/>
          <w:szCs w:val="20"/>
        </w:rPr>
      </w:pPr>
      <w:r w:rsidRPr="0004092B">
        <w:rPr>
          <w:rFonts w:cs="Arial"/>
          <w:iCs/>
          <w:szCs w:val="20"/>
        </w:rPr>
        <w:t>A licitante deverá declarar que tomou conhecimento de todas as informações e das condições locais para o cumprimento das obrigações objeto da licitação.</w:t>
      </w:r>
    </w:p>
    <w:p w14:paraId="00F4A7AE" w14:textId="77777777" w:rsidR="007B7E1C" w:rsidRPr="0004092B" w:rsidRDefault="007B7E1C" w:rsidP="007B7E1C">
      <w:pPr>
        <w:pStyle w:val="Nivel1"/>
        <w:rPr>
          <w:rFonts w:cs="Arial"/>
        </w:rPr>
      </w:pPr>
      <w:r w:rsidRPr="0004092B">
        <w:rPr>
          <w:rFonts w:cs="Arial"/>
        </w:rPr>
        <w:t>MODELO DE EXECUÇÃO DO OBJETO</w:t>
      </w:r>
    </w:p>
    <w:p w14:paraId="53C8CF52" w14:textId="2135A3C1" w:rsidR="007B7E1C" w:rsidRPr="0004092B" w:rsidRDefault="007B7E1C" w:rsidP="007B7E1C">
      <w:pPr>
        <w:suppressAutoHyphens/>
        <w:spacing w:after="120"/>
        <w:ind w:left="716"/>
        <w:jc w:val="both"/>
        <w:rPr>
          <w:rFonts w:cs="Arial"/>
          <w:szCs w:val="20"/>
        </w:rPr>
      </w:pPr>
    </w:p>
    <w:p w14:paraId="06DA8F29" w14:textId="12EE437E" w:rsidR="00517FDA" w:rsidRPr="0004092B" w:rsidRDefault="005F1F06" w:rsidP="007B7E1C">
      <w:pPr>
        <w:numPr>
          <w:ilvl w:val="1"/>
          <w:numId w:val="1"/>
        </w:numPr>
        <w:suppressAutoHyphens/>
        <w:spacing w:after="120"/>
        <w:jc w:val="both"/>
        <w:rPr>
          <w:rFonts w:cs="Arial"/>
          <w:szCs w:val="20"/>
        </w:rPr>
      </w:pPr>
      <w:r w:rsidRPr="0004092B">
        <w:rPr>
          <w:rFonts w:cs="Arial"/>
          <w:szCs w:val="20"/>
        </w:rPr>
        <w:t>Os elevadores encontram-se distribuídos nos campi do IFMT</w:t>
      </w:r>
      <w:r w:rsidR="00517FDA" w:rsidRPr="0004092B">
        <w:rPr>
          <w:rFonts w:cs="Arial"/>
          <w:szCs w:val="20"/>
        </w:rPr>
        <w:t xml:space="preserve"> e Reitoria, conforme item:1.1.1 deste termo de referência</w:t>
      </w:r>
      <w:r w:rsidR="00406D55" w:rsidRPr="0004092B">
        <w:rPr>
          <w:rFonts w:cs="Arial"/>
          <w:szCs w:val="20"/>
        </w:rPr>
        <w:t>.</w:t>
      </w:r>
    </w:p>
    <w:p w14:paraId="11CC0130" w14:textId="326B1EFC" w:rsidR="007B7E1C" w:rsidRPr="0004092B" w:rsidRDefault="00517FDA" w:rsidP="007B7E1C">
      <w:pPr>
        <w:numPr>
          <w:ilvl w:val="1"/>
          <w:numId w:val="1"/>
        </w:numPr>
        <w:suppressAutoHyphens/>
        <w:spacing w:after="120"/>
        <w:jc w:val="both"/>
        <w:rPr>
          <w:rFonts w:cs="Arial"/>
          <w:szCs w:val="20"/>
        </w:rPr>
      </w:pPr>
      <w:bookmarkStart w:id="3" w:name="_Hlk7102864"/>
      <w:r w:rsidRPr="0004092B">
        <w:rPr>
          <w:rFonts w:eastAsia="Arial" w:cs="Arial"/>
          <w:szCs w:val="20"/>
        </w:rPr>
        <w:t>Para a execução dos serviços o empregado da empresa deverá dirigir-se previamente à fiscalização do contrato e identificar-se, sendo os serviços executados de segunda à sexta, em horário comercial compreendido entre 08h às 18h.</w:t>
      </w:r>
      <w:bookmarkEnd w:id="3"/>
    </w:p>
    <w:p w14:paraId="52907526" w14:textId="10A61F2F" w:rsidR="009C37AB" w:rsidRPr="0004092B" w:rsidRDefault="009C37AB" w:rsidP="007B7E1C">
      <w:pPr>
        <w:numPr>
          <w:ilvl w:val="1"/>
          <w:numId w:val="1"/>
        </w:numPr>
        <w:suppressAutoHyphens/>
        <w:spacing w:after="120"/>
        <w:jc w:val="both"/>
        <w:rPr>
          <w:rStyle w:val="fontstyle01"/>
          <w:rFonts w:ascii="Arial" w:hAnsi="Arial" w:cs="Arial"/>
          <w:color w:val="auto"/>
          <w:sz w:val="20"/>
          <w:szCs w:val="20"/>
        </w:rPr>
      </w:pPr>
      <w:bookmarkStart w:id="4" w:name="_Hlk7102990"/>
      <w:r w:rsidRPr="0004092B">
        <w:rPr>
          <w:rStyle w:val="fontstyle01"/>
          <w:rFonts w:ascii="Arial" w:hAnsi="Arial" w:cs="Arial"/>
          <w:sz w:val="20"/>
          <w:szCs w:val="20"/>
        </w:rPr>
        <w:lastRenderedPageBreak/>
        <w:t>A contratada deverá executar os serviços utilizando de materiais, equipamentos, ferramentas e</w:t>
      </w:r>
      <w:r w:rsidRPr="0004092B">
        <w:rPr>
          <w:rFonts w:cs="Arial"/>
          <w:color w:val="000000"/>
          <w:szCs w:val="20"/>
        </w:rPr>
        <w:t xml:space="preserve"> </w:t>
      </w:r>
      <w:r w:rsidRPr="0004092B">
        <w:rPr>
          <w:rStyle w:val="fontstyle01"/>
          <w:rFonts w:ascii="Arial" w:hAnsi="Arial" w:cs="Arial"/>
          <w:sz w:val="20"/>
          <w:szCs w:val="20"/>
        </w:rPr>
        <w:t>utensílios necessários à perfeita execução dos mesmos, conforme descrição e exigências do Termo de</w:t>
      </w:r>
      <w:r w:rsidRPr="0004092B">
        <w:rPr>
          <w:rFonts w:cs="Arial"/>
          <w:color w:val="000000"/>
          <w:szCs w:val="20"/>
        </w:rPr>
        <w:t xml:space="preserve"> </w:t>
      </w:r>
      <w:r w:rsidRPr="0004092B">
        <w:rPr>
          <w:rStyle w:val="fontstyle01"/>
          <w:rFonts w:ascii="Arial" w:hAnsi="Arial" w:cs="Arial"/>
          <w:sz w:val="20"/>
          <w:szCs w:val="20"/>
        </w:rPr>
        <w:t>Referência.</w:t>
      </w:r>
      <w:bookmarkEnd w:id="4"/>
    </w:p>
    <w:p w14:paraId="50070CCA" w14:textId="577822F4" w:rsidR="009C37AB" w:rsidRPr="0004092B" w:rsidRDefault="009C37AB" w:rsidP="007B7E1C">
      <w:pPr>
        <w:numPr>
          <w:ilvl w:val="1"/>
          <w:numId w:val="1"/>
        </w:numPr>
        <w:suppressAutoHyphens/>
        <w:spacing w:after="120"/>
        <w:jc w:val="both"/>
        <w:rPr>
          <w:rStyle w:val="fontstyle01"/>
          <w:rFonts w:ascii="Arial" w:hAnsi="Arial" w:cs="Arial"/>
          <w:color w:val="auto"/>
          <w:sz w:val="20"/>
          <w:szCs w:val="20"/>
        </w:rPr>
      </w:pPr>
      <w:bookmarkStart w:id="5" w:name="_Hlk7103006"/>
      <w:r w:rsidRPr="0004092B">
        <w:rPr>
          <w:rStyle w:val="fontstyle01"/>
          <w:rFonts w:ascii="Arial" w:hAnsi="Arial" w:cs="Arial"/>
          <w:sz w:val="20"/>
          <w:szCs w:val="20"/>
        </w:rPr>
        <w:t>A contratada cuidará para que toda a área sob sua responsabilidade permaneça sempre limpa e</w:t>
      </w:r>
      <w:r w:rsidRPr="0004092B">
        <w:rPr>
          <w:rFonts w:cs="Arial"/>
          <w:color w:val="000000"/>
          <w:szCs w:val="20"/>
        </w:rPr>
        <w:t xml:space="preserve"> </w:t>
      </w:r>
      <w:r w:rsidRPr="0004092B">
        <w:rPr>
          <w:rStyle w:val="fontstyle01"/>
          <w:rFonts w:ascii="Arial" w:hAnsi="Arial" w:cs="Arial"/>
          <w:sz w:val="20"/>
          <w:szCs w:val="20"/>
        </w:rPr>
        <w:t>organizada.</w:t>
      </w:r>
      <w:bookmarkEnd w:id="5"/>
    </w:p>
    <w:p w14:paraId="50E50732" w14:textId="1F2ECAF4" w:rsidR="004E49DA" w:rsidRPr="0004092B" w:rsidRDefault="004E49DA" w:rsidP="007B7E1C">
      <w:pPr>
        <w:numPr>
          <w:ilvl w:val="1"/>
          <w:numId w:val="1"/>
        </w:numPr>
        <w:suppressAutoHyphens/>
        <w:spacing w:after="120"/>
        <w:jc w:val="both"/>
        <w:rPr>
          <w:rStyle w:val="fontstyle01"/>
          <w:rFonts w:ascii="Arial" w:hAnsi="Arial" w:cs="Arial"/>
          <w:color w:val="auto"/>
          <w:sz w:val="20"/>
          <w:szCs w:val="20"/>
        </w:rPr>
      </w:pPr>
      <w:r w:rsidRPr="0004092B">
        <w:rPr>
          <w:rFonts w:cs="Arial"/>
          <w:color w:val="000000"/>
          <w:szCs w:val="20"/>
        </w:rPr>
        <w:t>Apresentar ao responsável pela fiscalização do contrato, após cada visita técnica,</w:t>
      </w:r>
      <w:r w:rsidRPr="0004092B">
        <w:rPr>
          <w:rFonts w:cs="Arial"/>
          <w:color w:val="000000"/>
          <w:szCs w:val="20"/>
        </w:rPr>
        <w:br/>
        <w:t>relatório com a descrição dos serviços realizados durante a manutenção;</w:t>
      </w:r>
    </w:p>
    <w:p w14:paraId="08C3C0F9" w14:textId="397D6B15" w:rsidR="00871D0D" w:rsidRPr="0004092B" w:rsidRDefault="0044410E" w:rsidP="007B7E1C">
      <w:pPr>
        <w:numPr>
          <w:ilvl w:val="1"/>
          <w:numId w:val="1"/>
        </w:numPr>
        <w:suppressAutoHyphens/>
        <w:spacing w:after="120"/>
        <w:jc w:val="both"/>
        <w:rPr>
          <w:rStyle w:val="fontstyle01"/>
          <w:rFonts w:ascii="Arial" w:hAnsi="Arial" w:cs="Arial"/>
          <w:color w:val="auto"/>
          <w:sz w:val="20"/>
          <w:szCs w:val="20"/>
        </w:rPr>
      </w:pPr>
      <w:bookmarkStart w:id="6" w:name="_Hlk7102877"/>
      <w:r w:rsidRPr="0004092B">
        <w:rPr>
          <w:rStyle w:val="fontstyle01"/>
          <w:rFonts w:ascii="Arial" w:hAnsi="Arial" w:cs="Arial"/>
          <w:sz w:val="20"/>
          <w:szCs w:val="20"/>
        </w:rPr>
        <w:t>Mensalmente</w:t>
      </w:r>
      <w:r w:rsidR="00871D0D" w:rsidRPr="0004092B">
        <w:rPr>
          <w:rStyle w:val="fontstyle01"/>
          <w:rFonts w:ascii="Arial" w:hAnsi="Arial" w:cs="Arial"/>
          <w:sz w:val="20"/>
          <w:szCs w:val="20"/>
        </w:rPr>
        <w:t xml:space="preserve"> </w:t>
      </w:r>
      <w:r w:rsidRPr="0004092B">
        <w:rPr>
          <w:rStyle w:val="fontstyle01"/>
          <w:rFonts w:ascii="Arial" w:hAnsi="Arial" w:cs="Arial"/>
          <w:sz w:val="20"/>
          <w:szCs w:val="20"/>
        </w:rPr>
        <w:t xml:space="preserve">a </w:t>
      </w:r>
      <w:r w:rsidR="00871D0D" w:rsidRPr="0004092B">
        <w:rPr>
          <w:rStyle w:val="fontstyle01"/>
          <w:rFonts w:ascii="Arial" w:hAnsi="Arial" w:cs="Arial"/>
          <w:sz w:val="20"/>
          <w:szCs w:val="20"/>
        </w:rPr>
        <w:t xml:space="preserve">contratada </w:t>
      </w:r>
      <w:r w:rsidRPr="0004092B">
        <w:rPr>
          <w:rStyle w:val="fontstyle01"/>
          <w:rFonts w:ascii="Arial" w:hAnsi="Arial" w:cs="Arial"/>
          <w:sz w:val="20"/>
          <w:szCs w:val="20"/>
        </w:rPr>
        <w:t>irá realizar manutenção preventiva de acordo</w:t>
      </w:r>
      <w:r w:rsidR="00871D0D" w:rsidRPr="0004092B">
        <w:rPr>
          <w:rStyle w:val="fontstyle01"/>
          <w:rFonts w:ascii="Arial" w:hAnsi="Arial" w:cs="Arial"/>
          <w:sz w:val="20"/>
          <w:szCs w:val="20"/>
        </w:rPr>
        <w:t xml:space="preserve"> a rotina de conservação mensal </w:t>
      </w:r>
      <w:r w:rsidRPr="0004092B">
        <w:rPr>
          <w:rStyle w:val="fontstyle01"/>
          <w:rFonts w:ascii="Arial" w:hAnsi="Arial" w:cs="Arial"/>
          <w:sz w:val="20"/>
          <w:szCs w:val="20"/>
        </w:rPr>
        <w:t>descrita n</w:t>
      </w:r>
      <w:r w:rsidR="00871D0D" w:rsidRPr="0004092B">
        <w:rPr>
          <w:rStyle w:val="fontstyle01"/>
          <w:rFonts w:ascii="Arial" w:hAnsi="Arial" w:cs="Arial"/>
          <w:sz w:val="20"/>
          <w:szCs w:val="20"/>
        </w:rPr>
        <w:t>o roteiro de serviços de manutenção de elevadores estabelecido no ANEXO IX do edital</w:t>
      </w:r>
      <w:bookmarkEnd w:id="6"/>
      <w:r w:rsidR="00871D0D" w:rsidRPr="0004092B">
        <w:rPr>
          <w:rStyle w:val="fontstyle01"/>
          <w:rFonts w:ascii="Arial" w:hAnsi="Arial" w:cs="Arial"/>
          <w:sz w:val="20"/>
          <w:szCs w:val="20"/>
        </w:rPr>
        <w:t>.</w:t>
      </w:r>
    </w:p>
    <w:p w14:paraId="58EF33E1" w14:textId="12382870" w:rsidR="002E6163" w:rsidRPr="0004092B" w:rsidRDefault="002E6163" w:rsidP="007B7E1C">
      <w:pPr>
        <w:numPr>
          <w:ilvl w:val="1"/>
          <w:numId w:val="1"/>
        </w:numPr>
        <w:suppressAutoHyphens/>
        <w:spacing w:after="120"/>
        <w:jc w:val="both"/>
        <w:rPr>
          <w:rFonts w:cs="Arial"/>
          <w:szCs w:val="20"/>
        </w:rPr>
      </w:pPr>
      <w:r w:rsidRPr="0004092B">
        <w:rPr>
          <w:rFonts w:cs="Arial"/>
          <w:color w:val="000000"/>
          <w:szCs w:val="20"/>
        </w:rPr>
        <w:t>Os serviços de manutenção preventiva e corretiva executados e as PEÇAS DE</w:t>
      </w:r>
      <w:r w:rsidRPr="0004092B">
        <w:rPr>
          <w:rFonts w:cs="Arial"/>
          <w:color w:val="000000"/>
          <w:szCs w:val="20"/>
        </w:rPr>
        <w:br/>
        <w:t>REPOSIÇÃO deverão obedecer rigorosamente:</w:t>
      </w:r>
    </w:p>
    <w:p w14:paraId="0F741A32" w14:textId="27D052E7" w:rsidR="002E6163" w:rsidRPr="0004092B" w:rsidRDefault="002E6163" w:rsidP="002E6163">
      <w:pPr>
        <w:numPr>
          <w:ilvl w:val="2"/>
          <w:numId w:val="1"/>
        </w:numPr>
        <w:suppressAutoHyphens/>
        <w:spacing w:after="120"/>
        <w:jc w:val="both"/>
        <w:rPr>
          <w:rFonts w:cs="Arial"/>
          <w:szCs w:val="20"/>
        </w:rPr>
      </w:pPr>
      <w:r w:rsidRPr="0004092B">
        <w:rPr>
          <w:rFonts w:cs="Arial"/>
          <w:color w:val="000000"/>
          <w:szCs w:val="20"/>
        </w:rPr>
        <w:t>às normas e especificações constantes deste Termo de referência;</w:t>
      </w:r>
    </w:p>
    <w:p w14:paraId="7E0933BE" w14:textId="4A41B80E" w:rsidR="002E6163" w:rsidRPr="0004092B" w:rsidRDefault="002E6163" w:rsidP="002E6163">
      <w:pPr>
        <w:numPr>
          <w:ilvl w:val="2"/>
          <w:numId w:val="1"/>
        </w:numPr>
        <w:suppressAutoHyphens/>
        <w:spacing w:after="120"/>
        <w:jc w:val="both"/>
        <w:rPr>
          <w:rFonts w:cs="Arial"/>
          <w:szCs w:val="20"/>
        </w:rPr>
      </w:pPr>
      <w:r w:rsidRPr="0004092B">
        <w:rPr>
          <w:rFonts w:cs="Arial"/>
          <w:color w:val="000000"/>
          <w:szCs w:val="20"/>
        </w:rPr>
        <w:t>às normas da ABNT;</w:t>
      </w:r>
    </w:p>
    <w:p w14:paraId="563EC920" w14:textId="04F34EFE" w:rsidR="002E6163" w:rsidRPr="0004092B" w:rsidRDefault="002E6163" w:rsidP="002E6163">
      <w:pPr>
        <w:numPr>
          <w:ilvl w:val="2"/>
          <w:numId w:val="1"/>
        </w:numPr>
        <w:suppressAutoHyphens/>
        <w:spacing w:after="120"/>
        <w:jc w:val="both"/>
        <w:rPr>
          <w:rFonts w:cs="Arial"/>
          <w:szCs w:val="20"/>
        </w:rPr>
      </w:pPr>
      <w:r w:rsidRPr="0004092B">
        <w:rPr>
          <w:rFonts w:cs="Arial"/>
          <w:color w:val="000000"/>
          <w:szCs w:val="20"/>
        </w:rPr>
        <w:t>às disposições legais da União e do Distrito Federal;</w:t>
      </w:r>
    </w:p>
    <w:p w14:paraId="052A2C09" w14:textId="3547D4E7" w:rsidR="002E6163" w:rsidRPr="0004092B" w:rsidRDefault="002E6163" w:rsidP="002E6163">
      <w:pPr>
        <w:numPr>
          <w:ilvl w:val="2"/>
          <w:numId w:val="1"/>
        </w:numPr>
        <w:suppressAutoHyphens/>
        <w:spacing w:after="120"/>
        <w:jc w:val="both"/>
        <w:rPr>
          <w:rFonts w:cs="Arial"/>
          <w:szCs w:val="20"/>
        </w:rPr>
      </w:pPr>
      <w:r w:rsidRPr="0004092B">
        <w:rPr>
          <w:rFonts w:cs="Arial"/>
          <w:color w:val="000000"/>
          <w:szCs w:val="20"/>
        </w:rPr>
        <w:t>às prescrições e recomendações dos fabricantes relativamente ao emprego, uso, transporte e armazenagem de produtos; e às normas internacionais aplicáveis, na falta das normas da ABNT ou para</w:t>
      </w:r>
      <w:r w:rsidRPr="0004092B">
        <w:rPr>
          <w:rFonts w:cs="Arial"/>
          <w:color w:val="000000"/>
          <w:szCs w:val="20"/>
        </w:rPr>
        <w:br/>
        <w:t>melhor complementar os temas previstos por essas.</w:t>
      </w:r>
    </w:p>
    <w:p w14:paraId="1FBF8068" w14:textId="533EFD68" w:rsidR="002E6163" w:rsidRPr="0004092B" w:rsidRDefault="002E6163" w:rsidP="002E6163">
      <w:pPr>
        <w:numPr>
          <w:ilvl w:val="1"/>
          <w:numId w:val="1"/>
        </w:numPr>
        <w:suppressAutoHyphens/>
        <w:spacing w:after="120"/>
        <w:jc w:val="both"/>
        <w:rPr>
          <w:rFonts w:cs="Arial"/>
          <w:szCs w:val="20"/>
        </w:rPr>
      </w:pPr>
      <w:r w:rsidRPr="0004092B">
        <w:rPr>
          <w:rFonts w:cs="Arial"/>
          <w:color w:val="000000"/>
          <w:szCs w:val="20"/>
        </w:rPr>
        <w:t>Tanto na manutenção preventiva, quanto corretiva, para cada visita realizada, a</w:t>
      </w:r>
      <w:r w:rsidRPr="0004092B">
        <w:rPr>
          <w:rFonts w:cs="Arial"/>
          <w:color w:val="000000"/>
          <w:szCs w:val="20"/>
        </w:rPr>
        <w:br/>
        <w:t>CONTRATADA deverá elaborar um Boletim de Visita, no qual serão indicados os</w:t>
      </w:r>
      <w:r w:rsidRPr="0004092B">
        <w:rPr>
          <w:rFonts w:cs="Arial"/>
          <w:color w:val="000000"/>
          <w:szCs w:val="20"/>
        </w:rPr>
        <w:br/>
        <w:t>serviços realizados e a relação de peças eventualmente substituídas, além de outros</w:t>
      </w:r>
      <w:r w:rsidRPr="0004092B">
        <w:rPr>
          <w:rFonts w:cs="Arial"/>
          <w:color w:val="000000"/>
          <w:szCs w:val="20"/>
        </w:rPr>
        <w:br/>
        <w:t>registros pertinentes. Esse boletim deverá ser visado pela FISCALIZAÇÃO, na</w:t>
      </w:r>
      <w:r w:rsidRPr="0004092B">
        <w:rPr>
          <w:rFonts w:cs="Arial"/>
          <w:color w:val="000000"/>
          <w:szCs w:val="20"/>
        </w:rPr>
        <w:br/>
        <w:t>oportunidade da visita, e irá fazer parte do Relatório Mensal de Atividades que</w:t>
      </w:r>
      <w:r w:rsidRPr="0004092B">
        <w:rPr>
          <w:rFonts w:cs="Arial"/>
          <w:color w:val="000000"/>
          <w:szCs w:val="20"/>
        </w:rPr>
        <w:br/>
        <w:t>acompanha o correspondente faturamento mensal dos serviços;</w:t>
      </w:r>
    </w:p>
    <w:p w14:paraId="328C72B2" w14:textId="10CB349B" w:rsidR="002E6163" w:rsidRPr="0004092B" w:rsidRDefault="002E6163" w:rsidP="002E6163">
      <w:pPr>
        <w:numPr>
          <w:ilvl w:val="1"/>
          <w:numId w:val="1"/>
        </w:numPr>
        <w:suppressAutoHyphens/>
        <w:spacing w:after="120"/>
        <w:jc w:val="both"/>
        <w:rPr>
          <w:rFonts w:cs="Arial"/>
          <w:szCs w:val="20"/>
        </w:rPr>
      </w:pPr>
      <w:r w:rsidRPr="0004092B">
        <w:rPr>
          <w:rFonts w:cs="Arial"/>
          <w:color w:val="000000"/>
          <w:szCs w:val="20"/>
        </w:rPr>
        <w:t>Na execução das rotinas dos serviços de manutenção objeto desta Contratação, a</w:t>
      </w:r>
      <w:r w:rsidRPr="0004092B">
        <w:rPr>
          <w:rFonts w:cs="Arial"/>
          <w:color w:val="000000"/>
          <w:szCs w:val="20"/>
        </w:rPr>
        <w:br/>
        <w:t>CONTRATADA deve:</w:t>
      </w:r>
    </w:p>
    <w:p w14:paraId="5EADCCB0" w14:textId="5D8A54A8" w:rsidR="002E6163" w:rsidRPr="0004092B" w:rsidRDefault="002E6163" w:rsidP="002E6163">
      <w:pPr>
        <w:numPr>
          <w:ilvl w:val="2"/>
          <w:numId w:val="1"/>
        </w:numPr>
        <w:suppressAutoHyphens/>
        <w:spacing w:after="120"/>
        <w:jc w:val="both"/>
        <w:rPr>
          <w:rFonts w:cs="Arial"/>
          <w:szCs w:val="20"/>
        </w:rPr>
      </w:pPr>
      <w:r w:rsidRPr="0004092B">
        <w:rPr>
          <w:rFonts w:cs="Arial"/>
          <w:color w:val="000000"/>
          <w:szCs w:val="20"/>
        </w:rPr>
        <w:t>observar estritamente as recomendações dos fabricantes e as instruções</w:t>
      </w:r>
      <w:r w:rsidRPr="0004092B">
        <w:rPr>
          <w:rFonts w:cs="Arial"/>
          <w:color w:val="000000"/>
          <w:szCs w:val="20"/>
        </w:rPr>
        <w:br/>
        <w:t>constantes de normas técnicas indicadas para a elevação da vida útil e melhoria do rendimento dos equipamentos; e</w:t>
      </w:r>
    </w:p>
    <w:p w14:paraId="1EDEA15A" w14:textId="4F910E1A" w:rsidR="002E6163" w:rsidRPr="0004092B" w:rsidRDefault="002E6163" w:rsidP="002E6163">
      <w:pPr>
        <w:numPr>
          <w:ilvl w:val="2"/>
          <w:numId w:val="1"/>
        </w:numPr>
        <w:suppressAutoHyphens/>
        <w:spacing w:after="120"/>
        <w:jc w:val="both"/>
        <w:rPr>
          <w:rFonts w:cs="Arial"/>
          <w:szCs w:val="20"/>
        </w:rPr>
      </w:pPr>
      <w:r w:rsidRPr="0004092B">
        <w:rPr>
          <w:rFonts w:cs="Arial"/>
          <w:color w:val="000000"/>
          <w:szCs w:val="20"/>
        </w:rPr>
        <w:t>zelar pela integridade física das instalações, mediante eliminação de focos de corrosão, instalação de acessórios, apoios e realização de serviços de purga, pintura e revestimentos protetores</w:t>
      </w:r>
    </w:p>
    <w:p w14:paraId="0AD6EA31" w14:textId="6466B1B8" w:rsidR="002E6163"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Todos os serviços concluídos deverão ser testados pela CONTRATADA, sob sua</w:t>
      </w:r>
      <w:r w:rsidRPr="0004092B">
        <w:rPr>
          <w:rFonts w:cs="Arial"/>
          <w:color w:val="000000"/>
          <w:szCs w:val="20"/>
        </w:rPr>
        <w:br/>
        <w:t>responsabilidade técnica e financeira, na presença da FISCALIZAÇÃO, ficando a</w:t>
      </w:r>
      <w:r w:rsidRPr="0004092B">
        <w:rPr>
          <w:rFonts w:cs="Arial"/>
          <w:color w:val="000000"/>
          <w:szCs w:val="20"/>
        </w:rPr>
        <w:br/>
        <w:t>aceitação final condicionada à comprovação da efetiva realização das rotinas relativas</w:t>
      </w:r>
      <w:r w:rsidRPr="0004092B">
        <w:rPr>
          <w:rFonts w:cs="Arial"/>
          <w:color w:val="000000"/>
          <w:szCs w:val="20"/>
        </w:rPr>
        <w:br/>
        <w:t>à manutenção preventiva programada, assim como, na hipótese de manutenção</w:t>
      </w:r>
      <w:r w:rsidRPr="0004092B">
        <w:rPr>
          <w:rFonts w:cs="Arial"/>
          <w:color w:val="000000"/>
          <w:szCs w:val="20"/>
        </w:rPr>
        <w:br/>
        <w:t>corretiva, ao restabelecimento do uso das instalações do elevador.</w:t>
      </w:r>
    </w:p>
    <w:p w14:paraId="52BCC6DF" w14:textId="4EA8F096"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Na execução dos serviços, para as tarefas de limpeza, a CONTRATADA deverá</w:t>
      </w:r>
      <w:r w:rsidRPr="0004092B">
        <w:rPr>
          <w:rFonts w:cs="Arial"/>
          <w:color w:val="000000"/>
          <w:szCs w:val="20"/>
        </w:rPr>
        <w:br/>
        <w:t>utilizar somente produtos biodegradáveis registrados no Ministério da Saúde, sendo</w:t>
      </w:r>
      <w:r w:rsidRPr="0004092B">
        <w:rPr>
          <w:rFonts w:cs="Arial"/>
          <w:color w:val="000000"/>
          <w:szCs w:val="20"/>
        </w:rPr>
        <w:br/>
        <w:t>proibida a utilização de substâncias classificadas como carcinogênicas, teratogênicas</w:t>
      </w:r>
      <w:r w:rsidRPr="0004092B">
        <w:rPr>
          <w:rFonts w:cs="Arial"/>
          <w:color w:val="000000"/>
          <w:szCs w:val="20"/>
        </w:rPr>
        <w:br/>
        <w:t>e mutagênicas, ou que venham causar danos ou corrosões nas instalações do</w:t>
      </w:r>
      <w:r w:rsidRPr="0004092B">
        <w:rPr>
          <w:rFonts w:cs="Arial"/>
          <w:color w:val="000000"/>
          <w:szCs w:val="20"/>
        </w:rPr>
        <w:br/>
        <w:t>elevador.</w:t>
      </w:r>
    </w:p>
    <w:p w14:paraId="1B3127B2" w14:textId="5AA58A95"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lastRenderedPageBreak/>
        <w:t>Os Profissionais da CONTRATADA deverão obrigatoriamente utilizar</w:t>
      </w:r>
      <w:r w:rsidRPr="0004092B">
        <w:rPr>
          <w:rFonts w:cs="Arial"/>
          <w:color w:val="000000"/>
          <w:szCs w:val="20"/>
        </w:rPr>
        <w:br/>
        <w:t>Equipamentos de Proteção Individual (E.P.I.) exigidos pela legislação e adequados às</w:t>
      </w:r>
      <w:r w:rsidRPr="0004092B">
        <w:rPr>
          <w:rFonts w:cs="Arial"/>
          <w:color w:val="000000"/>
          <w:szCs w:val="20"/>
        </w:rPr>
        <w:br/>
        <w:t>suas atividades, bem como estar permanente e devidamente trajados de forma</w:t>
      </w:r>
      <w:r w:rsidRPr="0004092B">
        <w:rPr>
          <w:rFonts w:cs="Arial"/>
          <w:color w:val="000000"/>
          <w:szCs w:val="20"/>
        </w:rPr>
        <w:br/>
        <w:t>condizente com sua circulação nos ambientes da CONTRATANTE.</w:t>
      </w:r>
    </w:p>
    <w:p w14:paraId="1BC26480" w14:textId="4C59729B"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Além de um número de telefone fixo para os contatos necessários e rotineiros,</w:t>
      </w:r>
      <w:r w:rsidRPr="0004092B">
        <w:rPr>
          <w:rFonts w:cs="Arial"/>
          <w:color w:val="000000"/>
          <w:szCs w:val="20"/>
        </w:rPr>
        <w:br/>
        <w:t>a CONTRATADA deverá disponibilizar, sem ônus adicional para a CONTRATANTE, um</w:t>
      </w:r>
      <w:r w:rsidRPr="0004092B">
        <w:rPr>
          <w:rFonts w:cs="Arial"/>
          <w:color w:val="000000"/>
          <w:szCs w:val="20"/>
        </w:rPr>
        <w:br/>
        <w:t>ou mais números de telefone para atender a chamadas durante as 24 horas do dia,</w:t>
      </w:r>
      <w:r w:rsidRPr="0004092B">
        <w:rPr>
          <w:rFonts w:cs="Arial"/>
          <w:color w:val="000000"/>
          <w:szCs w:val="20"/>
        </w:rPr>
        <w:br/>
        <w:t>em todos os sete dias da semana, a fim de que a CONTRATANTE possa reportar a</w:t>
      </w:r>
      <w:r w:rsidRPr="0004092B">
        <w:rPr>
          <w:rFonts w:cs="Arial"/>
          <w:color w:val="000000"/>
          <w:szCs w:val="20"/>
        </w:rPr>
        <w:br/>
        <w:t>necessidade de execução de serviços emergenciais de manutenção corretiva. Um</w:t>
      </w:r>
      <w:r w:rsidRPr="0004092B">
        <w:rPr>
          <w:rFonts w:cs="Arial"/>
          <w:color w:val="000000"/>
          <w:szCs w:val="20"/>
        </w:rPr>
        <w:br/>
        <w:t>desses números de telefone deverá ser obrigatoriamente o do Responsável Técnico,</w:t>
      </w:r>
      <w:r w:rsidRPr="0004092B">
        <w:rPr>
          <w:rFonts w:cs="Arial"/>
          <w:color w:val="000000"/>
          <w:szCs w:val="20"/>
        </w:rPr>
        <w:br/>
        <w:t>a quem serão dirigidos primariamente os chamados feitos pela CONTRATANTE.</w:t>
      </w:r>
    </w:p>
    <w:p w14:paraId="1E8E8F89" w14:textId="065206D5"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O representante da FISCALIZAÇÃO dará suas instruções diretamente ao</w:t>
      </w:r>
      <w:r w:rsidRPr="0004092B">
        <w:rPr>
          <w:rFonts w:cs="Arial"/>
          <w:color w:val="000000"/>
          <w:szCs w:val="20"/>
        </w:rPr>
        <w:br/>
        <w:t>engenheiro responsável da CONTRATADA ou ao seu preposto.</w:t>
      </w:r>
    </w:p>
    <w:p w14:paraId="13DCD27A" w14:textId="2C9600ED"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 xml:space="preserve">A qualquer tempo, a FISCALIZAÇÃO poderá solicitar a substituição de profissional da CONTRATADA, </w:t>
      </w:r>
      <w:r w:rsidR="008F2ADE" w:rsidRPr="0004092B">
        <w:rPr>
          <w:rFonts w:cs="Arial"/>
          <w:color w:val="000000"/>
          <w:szCs w:val="20"/>
        </w:rPr>
        <w:t>cuja atuação ou comportamento for prejudicial a execução dos serviços.</w:t>
      </w:r>
    </w:p>
    <w:p w14:paraId="76BCB335" w14:textId="6C6706A8"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Não será permitido que o pessoal da CONTRATADA fique vagando por área que</w:t>
      </w:r>
      <w:r w:rsidRPr="0004092B">
        <w:rPr>
          <w:rFonts w:cs="Arial"/>
          <w:color w:val="000000"/>
          <w:szCs w:val="20"/>
        </w:rPr>
        <w:br/>
        <w:t>não seja imediata do trabalho, especialmente se fora do horário normal de trabalho.</w:t>
      </w:r>
    </w:p>
    <w:p w14:paraId="47775B9C" w14:textId="46E727A2"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Os serviços de manutenção preventiva e corretiva das instalações e</w:t>
      </w:r>
      <w:r w:rsidRPr="0004092B">
        <w:rPr>
          <w:rFonts w:cs="Arial"/>
          <w:color w:val="000000"/>
          <w:szCs w:val="20"/>
        </w:rPr>
        <w:br/>
        <w:t>componentes do elevador serão executados de maneira a interferir minimamente nas</w:t>
      </w:r>
      <w:r w:rsidRPr="0004092B">
        <w:rPr>
          <w:rFonts w:cs="Arial"/>
          <w:color w:val="000000"/>
          <w:szCs w:val="20"/>
        </w:rPr>
        <w:br/>
        <w:t>atividades normais da CONTRATANTE.</w:t>
      </w:r>
    </w:p>
    <w:p w14:paraId="2CE83A89" w14:textId="4A7774BA" w:rsidR="003B77D1" w:rsidRPr="0004092B" w:rsidRDefault="003B77D1" w:rsidP="003B77D1">
      <w:pPr>
        <w:numPr>
          <w:ilvl w:val="1"/>
          <w:numId w:val="1"/>
        </w:numPr>
        <w:suppressAutoHyphens/>
        <w:spacing w:after="120"/>
        <w:ind w:left="715" w:hanging="431"/>
        <w:jc w:val="both"/>
        <w:rPr>
          <w:rFonts w:cs="Arial"/>
          <w:szCs w:val="20"/>
        </w:rPr>
      </w:pPr>
      <w:r w:rsidRPr="0004092B">
        <w:rPr>
          <w:rFonts w:cs="Arial"/>
          <w:color w:val="000000"/>
          <w:szCs w:val="20"/>
        </w:rPr>
        <w:t>Para a prestação dos serviços de manutenção objeto destas especificações,</w:t>
      </w:r>
      <w:r w:rsidRPr="0004092B">
        <w:rPr>
          <w:rFonts w:cs="Arial"/>
          <w:color w:val="000000"/>
          <w:szCs w:val="20"/>
        </w:rPr>
        <w:br/>
        <w:t>caberá à CONTRATADA fornecer e conservar materiais, equipamentos e ferramentas</w:t>
      </w:r>
      <w:r w:rsidRPr="0004092B">
        <w:rPr>
          <w:rFonts w:cs="Arial"/>
          <w:color w:val="000000"/>
          <w:szCs w:val="20"/>
        </w:rPr>
        <w:br/>
        <w:t>necessárias, usar mão de obra idônea e obter materiais necessários em quantidade</w:t>
      </w:r>
      <w:r w:rsidRPr="0004092B">
        <w:rPr>
          <w:rFonts w:cs="Arial"/>
          <w:color w:val="000000"/>
          <w:szCs w:val="20"/>
        </w:rPr>
        <w:br/>
        <w:t>suficiente e de reconhecida qualidade, de forma a assegurar o progresso satisfatório</w:t>
      </w:r>
      <w:r w:rsidRPr="0004092B">
        <w:rPr>
          <w:rFonts w:cs="Arial"/>
          <w:color w:val="000000"/>
          <w:szCs w:val="20"/>
        </w:rPr>
        <w:br/>
        <w:t>aos serviços e a conclusão destes nos prazos fixados.</w:t>
      </w:r>
    </w:p>
    <w:p w14:paraId="4139BCDD" w14:textId="77777777" w:rsidR="00A3562C" w:rsidRPr="00A3562C" w:rsidRDefault="003B77D1" w:rsidP="00C365FB">
      <w:pPr>
        <w:numPr>
          <w:ilvl w:val="1"/>
          <w:numId w:val="1"/>
        </w:numPr>
        <w:suppressAutoHyphens/>
        <w:spacing w:before="120" w:after="120"/>
        <w:jc w:val="both"/>
        <w:rPr>
          <w:rFonts w:cs="Arial"/>
        </w:rPr>
      </w:pPr>
      <w:r w:rsidRPr="00A3562C">
        <w:rPr>
          <w:rFonts w:cs="Arial"/>
          <w:color w:val="000000"/>
          <w:szCs w:val="20"/>
        </w:rPr>
        <w:t>A FISCALIZAÇÃO não aceitará, sob nenhum pretexto, a transferência de qualquer responsabilidade da CONTRATADA para outras entidades, sejam fabricantes, técnicos, subempreiteiros etc.</w:t>
      </w:r>
    </w:p>
    <w:p w14:paraId="7F41A67F" w14:textId="77777777" w:rsidR="00A3562C" w:rsidRDefault="00B72EF3" w:rsidP="00C365FB">
      <w:pPr>
        <w:numPr>
          <w:ilvl w:val="1"/>
          <w:numId w:val="1"/>
        </w:numPr>
        <w:suppressAutoHyphens/>
        <w:spacing w:before="120" w:after="120"/>
        <w:jc w:val="both"/>
        <w:rPr>
          <w:rFonts w:cs="Arial"/>
        </w:rPr>
      </w:pPr>
      <w:r w:rsidRPr="00A3562C">
        <w:rPr>
          <w:rFonts w:cs="Arial"/>
        </w:rPr>
        <w:t>Não substituir ou alterar peças dos equipamentos sem a autorização expressa do</w:t>
      </w:r>
      <w:r w:rsidRPr="00A3562C">
        <w:rPr>
          <w:rFonts w:cs="Arial"/>
        </w:rPr>
        <w:br/>
        <w:t>TRESC;</w:t>
      </w:r>
    </w:p>
    <w:p w14:paraId="10701927" w14:textId="77777777" w:rsidR="00A3562C" w:rsidRDefault="00B72EF3" w:rsidP="00C365FB">
      <w:pPr>
        <w:numPr>
          <w:ilvl w:val="1"/>
          <w:numId w:val="1"/>
        </w:numPr>
        <w:suppressAutoHyphens/>
        <w:spacing w:before="120" w:after="120"/>
        <w:jc w:val="both"/>
        <w:rPr>
          <w:rFonts w:cs="Arial"/>
        </w:rPr>
      </w:pPr>
      <w:r w:rsidRPr="00A3562C">
        <w:rPr>
          <w:rFonts w:cs="Arial"/>
        </w:rPr>
        <w:t>Fornecer peças e acessórios novos, na embalagem do fabricante;</w:t>
      </w:r>
    </w:p>
    <w:p w14:paraId="25453C20" w14:textId="77777777" w:rsidR="00A3562C" w:rsidRDefault="00B72EF3" w:rsidP="00C365FB">
      <w:pPr>
        <w:numPr>
          <w:ilvl w:val="1"/>
          <w:numId w:val="1"/>
        </w:numPr>
        <w:suppressAutoHyphens/>
        <w:spacing w:before="120" w:after="120"/>
        <w:jc w:val="both"/>
        <w:rPr>
          <w:rFonts w:cs="Arial"/>
        </w:rPr>
      </w:pPr>
      <w:r w:rsidRPr="00A3562C">
        <w:rPr>
          <w:rFonts w:cs="Arial"/>
        </w:rPr>
        <w:t>Seguir as instruções do fabricante quanto à montagem, instalação e manutenção dos</w:t>
      </w:r>
      <w:r w:rsidRPr="00A3562C">
        <w:rPr>
          <w:rFonts w:cs="Arial"/>
        </w:rPr>
        <w:br/>
        <w:t>equipamentos;</w:t>
      </w:r>
    </w:p>
    <w:p w14:paraId="6FECF725" w14:textId="77777777" w:rsidR="00A3562C" w:rsidRDefault="00B72EF3" w:rsidP="00C365FB">
      <w:pPr>
        <w:numPr>
          <w:ilvl w:val="1"/>
          <w:numId w:val="1"/>
        </w:numPr>
        <w:suppressAutoHyphens/>
        <w:spacing w:before="120" w:after="120"/>
        <w:jc w:val="both"/>
        <w:rPr>
          <w:rFonts w:cs="Arial"/>
        </w:rPr>
      </w:pPr>
      <w:r w:rsidRPr="00A3562C">
        <w:rPr>
          <w:rFonts w:cs="Arial"/>
        </w:rPr>
        <w:t>Instalar os componentes e peças devidamente testados e funcionando, não se admitindo o emprego de qualquer peça recondicionada;</w:t>
      </w:r>
    </w:p>
    <w:p w14:paraId="4FB7D0C8" w14:textId="77777777" w:rsidR="00A3562C" w:rsidRPr="00A3562C" w:rsidRDefault="00B85831" w:rsidP="00C365FB">
      <w:pPr>
        <w:numPr>
          <w:ilvl w:val="1"/>
          <w:numId w:val="1"/>
        </w:numPr>
        <w:suppressAutoHyphens/>
        <w:spacing w:before="120" w:after="120"/>
        <w:jc w:val="both"/>
        <w:rPr>
          <w:rFonts w:cs="Arial"/>
        </w:rPr>
      </w:pPr>
      <w:r w:rsidRPr="00A3562C">
        <w:rPr>
          <w:rFonts w:eastAsia="Arial" w:cs="Arial"/>
        </w:rPr>
        <w:t>As peças a serem fornecidas pela contratada, mas pagas pelo contratante, são todas as peças referentes à manutenção de elevadores.</w:t>
      </w:r>
    </w:p>
    <w:p w14:paraId="12F5FE11" w14:textId="77777777" w:rsidR="00A3562C" w:rsidRPr="00A3562C" w:rsidRDefault="000B0230" w:rsidP="00C365FB">
      <w:pPr>
        <w:numPr>
          <w:ilvl w:val="1"/>
          <w:numId w:val="1"/>
        </w:numPr>
        <w:suppressAutoHyphens/>
        <w:spacing w:before="120" w:after="120"/>
        <w:jc w:val="both"/>
        <w:rPr>
          <w:rFonts w:cs="Arial"/>
        </w:rPr>
      </w:pPr>
      <w:r w:rsidRPr="00A3562C">
        <w:rPr>
          <w:rFonts w:eastAsia="Arial" w:cs="Arial"/>
        </w:rPr>
        <w:t>O valor da peça de reposição a ser pago pelo CONTRATANTE será sempre o menor valor encontrado no mercado, sem nenhum acréscimo. Portanto, todos os custos previstos para suas aquisições, tais como cotações, telefonemas, transportes, administração, bem como a sua instalação, deverão estar inclusos nos preços mensais, relativos à mão-de-obra de manutenção.</w:t>
      </w:r>
    </w:p>
    <w:p w14:paraId="5B389E9A" w14:textId="77777777" w:rsidR="00A3562C" w:rsidRPr="00A3562C" w:rsidRDefault="00C510DC" w:rsidP="00C365FB">
      <w:pPr>
        <w:numPr>
          <w:ilvl w:val="1"/>
          <w:numId w:val="1"/>
        </w:numPr>
        <w:suppressAutoHyphens/>
        <w:spacing w:before="120" w:after="120"/>
        <w:jc w:val="both"/>
        <w:rPr>
          <w:rFonts w:cs="Arial"/>
        </w:rPr>
      </w:pPr>
      <w:r w:rsidRPr="00A3562C">
        <w:rPr>
          <w:rFonts w:eastAsia="Arial" w:cs="Arial"/>
        </w:rPr>
        <w:t>A qualidade, a aquisição e a aplicação das peças de reposição serão de exclusiva responsabilidade da empresa CONTRATADA.</w:t>
      </w:r>
    </w:p>
    <w:p w14:paraId="55214C61" w14:textId="77777777" w:rsidR="00A3562C" w:rsidRPr="00A3562C" w:rsidRDefault="002F55DA" w:rsidP="00C365FB">
      <w:pPr>
        <w:numPr>
          <w:ilvl w:val="1"/>
          <w:numId w:val="1"/>
        </w:numPr>
        <w:suppressAutoHyphens/>
        <w:spacing w:before="120" w:after="120"/>
        <w:jc w:val="both"/>
        <w:rPr>
          <w:rFonts w:cs="Arial"/>
        </w:rPr>
      </w:pPr>
      <w:r w:rsidRPr="00A3562C">
        <w:rPr>
          <w:rFonts w:eastAsia="Arial" w:cs="Arial"/>
        </w:rPr>
        <w:lastRenderedPageBreak/>
        <w:t>Deverá</w:t>
      </w:r>
      <w:r w:rsidRPr="00A3562C">
        <w:rPr>
          <w:rFonts w:cs="Arial"/>
        </w:rPr>
        <w:t xml:space="preserve"> </w:t>
      </w:r>
      <w:r w:rsidRPr="00A3562C">
        <w:rPr>
          <w:rFonts w:eastAsia="Arial" w:cs="Arial"/>
        </w:rPr>
        <w:t>ser de responsabilidade da CONTRATADA o fornecimento dos materiais de consumo necessários à execução dos serviços</w:t>
      </w:r>
      <w:r w:rsidR="008D11A8" w:rsidRPr="00A3562C">
        <w:rPr>
          <w:rFonts w:eastAsia="Arial" w:cs="Arial"/>
        </w:rPr>
        <w:t xml:space="preserve"> de manutenção preventiva</w:t>
      </w:r>
      <w:r w:rsidRPr="00A3562C">
        <w:rPr>
          <w:rFonts w:eastAsia="Arial" w:cs="Arial"/>
        </w:rPr>
        <w:t>, tais como estopa, graxa, soldas</w:t>
      </w:r>
      <w:r w:rsidR="008D11A8" w:rsidRPr="00A3562C">
        <w:rPr>
          <w:rFonts w:eastAsia="Arial" w:cs="Arial"/>
        </w:rPr>
        <w:t xml:space="preserve">, conectores, material de limpeza, pincéis, buchas </w:t>
      </w:r>
      <w:r w:rsidRPr="00A3562C">
        <w:rPr>
          <w:rFonts w:eastAsia="Arial" w:cs="Arial"/>
        </w:rPr>
        <w:t>e outros.</w:t>
      </w:r>
    </w:p>
    <w:p w14:paraId="58391744" w14:textId="77777777" w:rsidR="00A3562C" w:rsidRDefault="000B3FB1" w:rsidP="00C365FB">
      <w:pPr>
        <w:numPr>
          <w:ilvl w:val="1"/>
          <w:numId w:val="1"/>
        </w:numPr>
        <w:suppressAutoHyphens/>
        <w:spacing w:before="120" w:after="120"/>
        <w:jc w:val="both"/>
        <w:rPr>
          <w:rFonts w:cs="Arial"/>
        </w:rPr>
      </w:pPr>
      <w:r w:rsidRPr="00A3562C">
        <w:rPr>
          <w:rFonts w:cs="Arial"/>
        </w:rPr>
        <w:t>Responder por quaisquer danos pessoais ou materiais causados por seus empregados</w:t>
      </w:r>
      <w:r w:rsidRPr="00A3562C">
        <w:rPr>
          <w:rFonts w:cs="Arial"/>
        </w:rPr>
        <w:br/>
        <w:t>nos locais de execução dos serviços, bem como pelos provocados em virtude dos serviços</w:t>
      </w:r>
      <w:r w:rsidRPr="00A3562C">
        <w:rPr>
          <w:rFonts w:cs="Arial"/>
        </w:rPr>
        <w:br/>
        <w:t>executados e da inadequação de materiais e equipamentos empregados</w:t>
      </w:r>
      <w:r w:rsidR="00A3562C" w:rsidRPr="00A3562C">
        <w:rPr>
          <w:rFonts w:cs="Arial"/>
        </w:rPr>
        <w:t>.</w:t>
      </w:r>
    </w:p>
    <w:p w14:paraId="2A2520B0" w14:textId="42573FD7" w:rsidR="00A3562C" w:rsidRDefault="00E83708" w:rsidP="00C365FB">
      <w:pPr>
        <w:numPr>
          <w:ilvl w:val="1"/>
          <w:numId w:val="1"/>
        </w:numPr>
        <w:suppressAutoHyphens/>
        <w:spacing w:before="120" w:after="120"/>
        <w:jc w:val="both"/>
        <w:rPr>
          <w:rFonts w:cs="Arial"/>
        </w:rPr>
      </w:pPr>
      <w:r w:rsidRPr="00A3562C">
        <w:rPr>
          <w:rFonts w:cs="Arial"/>
        </w:rPr>
        <w:t>Apresentar mensalmente à fiscalização do contrato, os documentos fiscais e os</w:t>
      </w:r>
      <w:r w:rsidRPr="00A3562C">
        <w:rPr>
          <w:rFonts w:cs="Arial"/>
        </w:rPr>
        <w:br/>
        <w:t>respectivos relatórios das atividades desenvolvidas no mês de competência;</w:t>
      </w:r>
    </w:p>
    <w:p w14:paraId="544A52CC" w14:textId="77777777" w:rsidR="00A3562C" w:rsidRPr="00A3562C" w:rsidRDefault="00E83708" w:rsidP="00A3562C">
      <w:pPr>
        <w:numPr>
          <w:ilvl w:val="1"/>
          <w:numId w:val="1"/>
        </w:numPr>
        <w:suppressAutoHyphens/>
        <w:spacing w:before="120" w:after="120"/>
        <w:jc w:val="both"/>
        <w:rPr>
          <w:rFonts w:cs="Arial"/>
        </w:rPr>
      </w:pPr>
      <w:r w:rsidRPr="00A3562C">
        <w:rPr>
          <w:rFonts w:cs="Arial"/>
        </w:rPr>
        <w:t>Comunicar à fiscalização de contrato, por escrito, eventual anormalidade constatada na execução dos serviços e prestar os devidos esclarecimentos;</w:t>
      </w:r>
      <w:r w:rsidR="004E6006" w:rsidRPr="00A3562C">
        <w:rPr>
          <w:rFonts w:cs="Arial"/>
        </w:rPr>
        <w:t xml:space="preserve"> </w:t>
      </w:r>
    </w:p>
    <w:p w14:paraId="3309A025" w14:textId="77777777" w:rsidR="00A3562C" w:rsidRPr="00A3562C" w:rsidRDefault="004E6006" w:rsidP="00C365FB">
      <w:pPr>
        <w:numPr>
          <w:ilvl w:val="1"/>
          <w:numId w:val="1"/>
        </w:numPr>
        <w:suppressAutoHyphens/>
        <w:spacing w:before="120" w:after="120"/>
        <w:jc w:val="both"/>
        <w:rPr>
          <w:rFonts w:cs="Arial"/>
        </w:rPr>
      </w:pPr>
      <w:r w:rsidRPr="00A3562C">
        <w:rPr>
          <w:rFonts w:eastAsia="Arial" w:cs="Arial"/>
        </w:rPr>
        <w:t>Durante as manutenções corretivas e preventivas as peças/componentes detectadas como danificadas, defeituosos, e/ou carentes de substituição deverão ser relacionados e apresentados à fiscalização do CONTRATANTE.</w:t>
      </w:r>
    </w:p>
    <w:p w14:paraId="04367B9B" w14:textId="77777777" w:rsidR="00A3562C" w:rsidRPr="00A3562C" w:rsidRDefault="009C259C" w:rsidP="00C365FB">
      <w:pPr>
        <w:numPr>
          <w:ilvl w:val="1"/>
          <w:numId w:val="1"/>
        </w:numPr>
        <w:suppressAutoHyphens/>
        <w:spacing w:before="120" w:after="120"/>
        <w:jc w:val="both"/>
        <w:rPr>
          <w:rFonts w:cs="Arial"/>
        </w:rPr>
      </w:pPr>
      <w:r w:rsidRPr="00A3562C">
        <w:rPr>
          <w:rFonts w:eastAsia="Arial" w:cs="Arial"/>
        </w:rPr>
        <w:t>Em</w:t>
      </w:r>
      <w:r w:rsidRPr="00A3562C">
        <w:rPr>
          <w:rFonts w:cs="Arial"/>
        </w:rPr>
        <w:t xml:space="preserve"> </w:t>
      </w:r>
      <w:r w:rsidRPr="00A3562C">
        <w:rPr>
          <w:rFonts w:eastAsia="Arial" w:cs="Arial"/>
        </w:rPr>
        <w:t>casos de falta de manutenção adequada, imperícia, descuido, incompetência ou quaisquer outros atos comprovados que levem a induzir ou provocar danos de quaisquer naturezas ao sistema, toda a recuperação e/ou reparos necessários serão de inteira e exclusiva responsabilidade da empresa Contratada, que arcará com os custos de peças de reposição e mão de obra para instalação, a fim de recolocá-los em condições adequadas de funcionamento, inclusive a substituição de máquinas, equipamentos ou instalações, caso isso se faça necessário.</w:t>
      </w:r>
    </w:p>
    <w:p w14:paraId="5FA27034" w14:textId="77777777" w:rsidR="00935189" w:rsidRDefault="00E83708" w:rsidP="00C365FB">
      <w:pPr>
        <w:numPr>
          <w:ilvl w:val="1"/>
          <w:numId w:val="1"/>
        </w:numPr>
        <w:suppressAutoHyphens/>
        <w:spacing w:before="120" w:after="120"/>
        <w:jc w:val="both"/>
        <w:rPr>
          <w:rFonts w:cs="Arial"/>
        </w:rPr>
      </w:pPr>
      <w:r w:rsidRPr="00935189">
        <w:rPr>
          <w:rFonts w:cs="Arial"/>
        </w:rPr>
        <w:t>Manter durante a execução do contrato todas as condições de habilitação e qualificação exigidas na licitação.</w:t>
      </w:r>
    </w:p>
    <w:p w14:paraId="2712894C" w14:textId="4B1E2C9D" w:rsidR="002E3B59" w:rsidRPr="00935189" w:rsidRDefault="002E3B59" w:rsidP="00C365FB">
      <w:pPr>
        <w:numPr>
          <w:ilvl w:val="1"/>
          <w:numId w:val="1"/>
        </w:numPr>
        <w:suppressAutoHyphens/>
        <w:spacing w:before="120" w:after="120"/>
        <w:jc w:val="both"/>
        <w:rPr>
          <w:rFonts w:cs="Arial"/>
        </w:rPr>
      </w:pPr>
      <w:r w:rsidRPr="00935189">
        <w:rPr>
          <w:rFonts w:eastAsia="Arial" w:cs="Arial"/>
        </w:rPr>
        <w:t>Estão excluídos deste contrato as peças e os serviços decorrentes de danos causados aos equipamentos, produzidos por caso fortuito ou força maior, bem como as instalações físicas da casa de máquinas (cabos de alimentação do quadro de força, janelas, iluminação, alvenaria, pinturas) e componentes de acabamento em geral (painéis de cabina, vidros, espelhos e revestimentos), desde que os danos ocorridos em tais componentes não tenham sido provocados pelos funcionários ou prepostos da própria CONTRATADA.</w:t>
      </w:r>
    </w:p>
    <w:p w14:paraId="4F69F967" w14:textId="77777777" w:rsidR="00E83708" w:rsidRPr="0004092B" w:rsidRDefault="00E83708" w:rsidP="00E83708">
      <w:pPr>
        <w:pStyle w:val="Nivel1"/>
        <w:numPr>
          <w:ilvl w:val="0"/>
          <w:numId w:val="0"/>
        </w:numPr>
        <w:spacing w:before="120"/>
        <w:ind w:left="716"/>
        <w:rPr>
          <w:rFonts w:cs="Arial"/>
        </w:rPr>
      </w:pPr>
    </w:p>
    <w:p w14:paraId="4D63450A" w14:textId="15F47E04" w:rsidR="00254D28" w:rsidRPr="0004092B" w:rsidRDefault="00254D28" w:rsidP="00E83708">
      <w:pPr>
        <w:pStyle w:val="Nivel1"/>
        <w:spacing w:before="120"/>
        <w:rPr>
          <w:rFonts w:cs="Arial"/>
        </w:rPr>
      </w:pPr>
      <w:r w:rsidRPr="0004092B">
        <w:rPr>
          <w:rFonts w:cs="Arial"/>
        </w:rPr>
        <w:t>MANUTENÇÃO PREVENTIVA DO ELEVADOR</w:t>
      </w:r>
    </w:p>
    <w:p w14:paraId="2E8F50C4" w14:textId="7DA2DE2A" w:rsidR="00254D28" w:rsidRPr="0004092B" w:rsidRDefault="00254D28" w:rsidP="00254D28">
      <w:pPr>
        <w:pStyle w:val="Nivel1"/>
        <w:numPr>
          <w:ilvl w:val="1"/>
          <w:numId w:val="1"/>
        </w:numPr>
        <w:rPr>
          <w:rFonts w:cs="Arial"/>
          <w:b w:val="0"/>
        </w:rPr>
      </w:pPr>
      <w:r w:rsidRPr="0004092B">
        <w:rPr>
          <w:rFonts w:cs="Arial"/>
          <w:b w:val="0"/>
        </w:rPr>
        <w:t>Objet</w:t>
      </w:r>
      <w:r w:rsidR="008D11A8" w:rsidRPr="0004092B">
        <w:rPr>
          <w:rFonts w:cs="Arial"/>
          <w:b w:val="0"/>
        </w:rPr>
        <w:t>ivo</w:t>
      </w:r>
      <w:r w:rsidRPr="0004092B">
        <w:rPr>
          <w:rFonts w:cs="Arial"/>
          <w:b w:val="0"/>
        </w:rPr>
        <w:t xml:space="preserve"> da manutenção:</w:t>
      </w:r>
    </w:p>
    <w:p w14:paraId="64AF4060" w14:textId="564C7374" w:rsidR="00C93A5E" w:rsidRPr="0004092B" w:rsidRDefault="00C93A5E" w:rsidP="00C93A5E">
      <w:pPr>
        <w:pStyle w:val="Nivel1"/>
        <w:numPr>
          <w:ilvl w:val="2"/>
          <w:numId w:val="1"/>
        </w:numPr>
        <w:rPr>
          <w:rFonts w:cs="Arial"/>
          <w:b w:val="0"/>
        </w:rPr>
      </w:pPr>
      <w:r w:rsidRPr="0004092B">
        <w:rPr>
          <w:rFonts w:cs="Arial"/>
          <w:b w:val="0"/>
        </w:rPr>
        <w:t>Manter os equipamentos funcionando de acordo com as normas técnicas e as condições originais, isto é, com segurança, confiabilidade e economia.</w:t>
      </w:r>
    </w:p>
    <w:p w14:paraId="322A8AE4" w14:textId="3CD41772" w:rsidR="00254D28" w:rsidRPr="0004092B" w:rsidRDefault="00254D28" w:rsidP="00254D28">
      <w:pPr>
        <w:pStyle w:val="Nivel1"/>
        <w:numPr>
          <w:ilvl w:val="1"/>
          <w:numId w:val="1"/>
        </w:numPr>
        <w:rPr>
          <w:rFonts w:cs="Arial"/>
        </w:rPr>
      </w:pPr>
      <w:r w:rsidRPr="0004092B">
        <w:rPr>
          <w:rFonts w:eastAsia="Times New Roman" w:cs="Arial"/>
          <w:b w:val="0"/>
        </w:rPr>
        <w:t>Deverá ocorrer mensalmente, quando deverão ser avaliados, de forma integral,</w:t>
      </w:r>
      <w:r w:rsidRPr="0004092B">
        <w:rPr>
          <w:rFonts w:eastAsia="Times New Roman" w:cs="Arial"/>
          <w:b w:val="0"/>
        </w:rPr>
        <w:br/>
        <w:t>os equipamentos da casa de máquinas, caixa e pavimentos, procedendo à inspeção e</w:t>
      </w:r>
      <w:r w:rsidRPr="0004092B">
        <w:rPr>
          <w:rFonts w:eastAsia="Times New Roman" w:cs="Arial"/>
          <w:b w:val="0"/>
        </w:rPr>
        <w:br/>
        <w:t>testes nos componentes elétricos, eletrônicos e mecânicos dos elevadores, efetuando</w:t>
      </w:r>
      <w:r w:rsidRPr="0004092B">
        <w:rPr>
          <w:rFonts w:eastAsia="Times New Roman" w:cs="Arial"/>
          <w:b w:val="0"/>
        </w:rPr>
        <w:br/>
        <w:t>ajustes, regulagens e pequenos reparos que se fizerem necessários, bem como a</w:t>
      </w:r>
      <w:r w:rsidRPr="0004092B">
        <w:rPr>
          <w:rFonts w:eastAsia="Times New Roman" w:cs="Arial"/>
          <w:b w:val="0"/>
        </w:rPr>
        <w:br/>
        <w:t>lubrificação especial, tudo de acordo com as normas da ABNT - Associação Brasileira</w:t>
      </w:r>
      <w:r w:rsidRPr="0004092B">
        <w:rPr>
          <w:rFonts w:eastAsia="Times New Roman" w:cs="Arial"/>
          <w:b w:val="0"/>
        </w:rPr>
        <w:br/>
        <w:t>de Normas Técnicas</w:t>
      </w:r>
      <w:r w:rsidR="005A436D" w:rsidRPr="0004092B">
        <w:rPr>
          <w:rFonts w:eastAsia="Times New Roman" w:cs="Arial"/>
          <w:b w:val="0"/>
        </w:rPr>
        <w:t xml:space="preserve"> NBR 16083/2012</w:t>
      </w:r>
      <w:r w:rsidRPr="0004092B">
        <w:rPr>
          <w:rFonts w:eastAsia="Times New Roman" w:cs="Arial"/>
          <w:b w:val="0"/>
        </w:rPr>
        <w:t>, e para a realização da manutenção preventiva a CONTRATADA</w:t>
      </w:r>
      <w:r w:rsidR="00943BF6" w:rsidRPr="0004092B">
        <w:rPr>
          <w:rFonts w:eastAsia="Times New Roman" w:cs="Arial"/>
          <w:b w:val="0"/>
        </w:rPr>
        <w:t xml:space="preserve"> </w:t>
      </w:r>
      <w:r w:rsidRPr="0004092B">
        <w:rPr>
          <w:rFonts w:eastAsia="Times New Roman" w:cs="Arial"/>
          <w:b w:val="0"/>
        </w:rPr>
        <w:t>deverá obedecer o roteiro (Anexo IX), deste Termo de Referência</w:t>
      </w:r>
      <w:r w:rsidR="0082216A" w:rsidRPr="0004092B">
        <w:rPr>
          <w:rFonts w:eastAsia="Times New Roman" w:cs="Arial"/>
          <w:b w:val="0"/>
        </w:rPr>
        <w:t>;</w:t>
      </w:r>
    </w:p>
    <w:p w14:paraId="03E3BE2B" w14:textId="0A1060E7" w:rsidR="00662613" w:rsidRPr="0004092B" w:rsidRDefault="0082216A" w:rsidP="00E55C8F">
      <w:pPr>
        <w:pStyle w:val="Nivel1"/>
        <w:numPr>
          <w:ilvl w:val="1"/>
          <w:numId w:val="1"/>
        </w:numPr>
        <w:rPr>
          <w:rFonts w:cs="Arial"/>
        </w:rPr>
      </w:pPr>
      <w:r w:rsidRPr="0004092B">
        <w:rPr>
          <w:rFonts w:eastAsia="Times New Roman" w:cs="Arial"/>
          <w:b w:val="0"/>
        </w:rPr>
        <w:t>Os serviços de manutenção preventiva, que buscam prevenir a ocorrência de</w:t>
      </w:r>
      <w:r w:rsidRPr="0004092B">
        <w:rPr>
          <w:rFonts w:eastAsia="Times New Roman" w:cs="Arial"/>
          <w:b w:val="0"/>
        </w:rPr>
        <w:br/>
        <w:t>quebras dos elevadores e defeitos em seu funcionamento, mantendo-o em perfeito estado de uso, de acordo com os correspondentes projetos, manuais e normas técnicas do fabricante, consistem na execução, pela CONTRATADA, de procedimentos rotineiros estabelecidos, mediante 1 (uma) visita obrigatória mensal.</w:t>
      </w:r>
    </w:p>
    <w:p w14:paraId="252DF2F3" w14:textId="18BE4C4E" w:rsidR="00E55C8F" w:rsidRPr="0004092B" w:rsidRDefault="00E55C8F" w:rsidP="00E55C8F">
      <w:pPr>
        <w:pStyle w:val="Nivel1"/>
        <w:numPr>
          <w:ilvl w:val="1"/>
          <w:numId w:val="1"/>
        </w:numPr>
        <w:rPr>
          <w:rFonts w:cs="Arial"/>
        </w:rPr>
      </w:pPr>
      <w:r w:rsidRPr="0004092B">
        <w:rPr>
          <w:rFonts w:eastAsia="Times New Roman" w:cs="Arial"/>
          <w:b w:val="0"/>
        </w:rPr>
        <w:t>Os serviços de manutenção preventiva deverão ser realizados nas datas previamente programadas pela FISCALIZAÇÃO, em conformidade com a periodicidade fixada, de segunda a sexta-feira, no horário das 8:00 às 18:00 horas.</w:t>
      </w:r>
    </w:p>
    <w:p w14:paraId="57821A2F" w14:textId="6191DA87" w:rsidR="00E55C8F" w:rsidRPr="0004092B" w:rsidRDefault="00E55C8F" w:rsidP="00E55C8F">
      <w:pPr>
        <w:pStyle w:val="Nivel1"/>
        <w:numPr>
          <w:ilvl w:val="1"/>
          <w:numId w:val="1"/>
        </w:numPr>
        <w:rPr>
          <w:rFonts w:cs="Arial"/>
        </w:rPr>
      </w:pPr>
      <w:r w:rsidRPr="0004092B">
        <w:rPr>
          <w:rFonts w:eastAsia="Times New Roman" w:cs="Arial"/>
          <w:b w:val="0"/>
        </w:rPr>
        <w:t>A CONTRATADA deverá executar a primeira manutenção preventiva no prazo de até 5 (cinco) dias úteis após a emissão da ordem de serviço.</w:t>
      </w:r>
    </w:p>
    <w:p w14:paraId="33795891" w14:textId="75B76DAE" w:rsidR="00F70D80" w:rsidRPr="00935189" w:rsidRDefault="00F70D80" w:rsidP="00F70D80">
      <w:pPr>
        <w:pStyle w:val="Nivel1"/>
        <w:numPr>
          <w:ilvl w:val="2"/>
          <w:numId w:val="1"/>
        </w:numPr>
        <w:rPr>
          <w:rFonts w:cs="Arial"/>
          <w:b w:val="0"/>
        </w:rPr>
      </w:pPr>
      <w:r w:rsidRPr="0004092B">
        <w:rPr>
          <w:rFonts w:eastAsia="Arial" w:cs="Arial"/>
          <w:sz w:val="22"/>
        </w:rPr>
        <w:t xml:space="preserve"> </w:t>
      </w:r>
      <w:r w:rsidRPr="0004092B">
        <w:rPr>
          <w:rFonts w:eastAsia="Arial" w:cs="Arial"/>
          <w:b w:val="0"/>
        </w:rPr>
        <w:t>A CONTRATADA deverá efetuar inspeção minuciosa nos elevadores do CONTRATANTE, verificando os serviços e peças que devam ser reparados ou substituídos, elaborando um orçamento contendo os preços das peças, bem como suas especificações e códigos. A execução se fará mediante aprovação do fiscal do contrato, concluída esta fase, fica à cargo da CONTRATADA elaborar um relatório técnico sobre os serviços realizados e descrever a situação/estado atual dos elevadores.</w:t>
      </w:r>
    </w:p>
    <w:p w14:paraId="3B161137" w14:textId="2A14C784" w:rsidR="00E55C8F" w:rsidRPr="00935189" w:rsidRDefault="00E55C8F" w:rsidP="00935189">
      <w:pPr>
        <w:pStyle w:val="Nivel1"/>
        <w:numPr>
          <w:ilvl w:val="1"/>
          <w:numId w:val="49"/>
        </w:numPr>
        <w:rPr>
          <w:rFonts w:cs="Arial"/>
        </w:rPr>
      </w:pPr>
      <w:r w:rsidRPr="0004092B">
        <w:rPr>
          <w:rFonts w:eastAsia="Times New Roman" w:cs="Arial"/>
          <w:b w:val="0"/>
        </w:rPr>
        <w:lastRenderedPageBreak/>
        <w:t>A periodicidade dos serviços/verificações/inspeções é mensal e onde forem encontradas vulnerabilidades, estas deverão ser sanadas o mais rápido possível.</w:t>
      </w:r>
    </w:p>
    <w:p w14:paraId="30F813FF" w14:textId="396F6780" w:rsidR="00CB0F72" w:rsidRPr="0004092B" w:rsidRDefault="00935189" w:rsidP="00935189">
      <w:pPr>
        <w:pStyle w:val="Nivel1"/>
        <w:numPr>
          <w:ilvl w:val="0"/>
          <w:numId w:val="0"/>
        </w:numPr>
        <w:ind w:left="284"/>
        <w:rPr>
          <w:rFonts w:cs="Arial"/>
        </w:rPr>
      </w:pPr>
      <w:r w:rsidRPr="00935189">
        <w:rPr>
          <w:rFonts w:eastAsia="Times New Roman" w:cs="Arial"/>
          <w:bCs/>
        </w:rPr>
        <w:t>8.7</w:t>
      </w:r>
      <w:r>
        <w:rPr>
          <w:rFonts w:eastAsia="Times New Roman" w:cs="Arial"/>
          <w:b w:val="0"/>
        </w:rPr>
        <w:t xml:space="preserve"> A</w:t>
      </w:r>
      <w:r w:rsidR="00CB0F72" w:rsidRPr="0004092B">
        <w:rPr>
          <w:rFonts w:eastAsia="Times New Roman" w:cs="Arial"/>
          <w:b w:val="0"/>
        </w:rPr>
        <w:t xml:space="preserve"> verificação mensal e a execução dos serviços necessários à segurança dos usuários, à</w:t>
      </w:r>
      <w:r w:rsidR="00CB0F72" w:rsidRPr="0004092B">
        <w:rPr>
          <w:rFonts w:eastAsia="Times New Roman" w:cs="Arial"/>
          <w:b w:val="0"/>
        </w:rPr>
        <w:br/>
        <w:t>prevenção de defeitos e ao funcionamento eficiente deverá ser realizada nos</w:t>
      </w:r>
      <w:r w:rsidR="00CB0F72" w:rsidRPr="0004092B">
        <w:rPr>
          <w:rFonts w:eastAsia="Times New Roman" w:cs="Arial"/>
          <w:b w:val="0"/>
        </w:rPr>
        <w:br/>
        <w:t>equipamentos da casa de máquinas, da caixa, do poço e dos pavimentos, bem como nos</w:t>
      </w:r>
      <w:r w:rsidR="00CB0F72" w:rsidRPr="0004092B">
        <w:rPr>
          <w:rFonts w:eastAsia="Times New Roman" w:cs="Arial"/>
          <w:b w:val="0"/>
        </w:rPr>
        <w:br/>
        <w:t>relês, chaves, contatores, conjuntos eletrônicos e demais componentes dos armários de</w:t>
      </w:r>
      <w:r w:rsidR="00CB0F72" w:rsidRPr="0004092B">
        <w:rPr>
          <w:rFonts w:eastAsia="Times New Roman" w:cs="Arial"/>
          <w:b w:val="0"/>
        </w:rPr>
        <w:br/>
        <w:t>comando seletor, fita pick-up, cavaletes, interruptores e indutores; nos limites, guias, cabos</w:t>
      </w:r>
      <w:r w:rsidR="00CB0F72" w:rsidRPr="0004092B">
        <w:rPr>
          <w:rFonts w:eastAsia="Times New Roman" w:cs="Arial"/>
          <w:b w:val="0"/>
        </w:rPr>
        <w:br/>
        <w:t>de aço, cabos elétricos, dispositivos de segurança, contrapeso, para-choque, polias</w:t>
      </w:r>
      <w:r w:rsidR="00CB0F72" w:rsidRPr="0004092B">
        <w:rPr>
          <w:rFonts w:eastAsia="Times New Roman" w:cs="Arial"/>
          <w:b w:val="0"/>
        </w:rPr>
        <w:br/>
        <w:t>diversas, rampas mecânicas e eletromagnéticos; na cabina,</w:t>
      </w:r>
      <w:r w:rsidR="00772030" w:rsidRPr="0004092B">
        <w:rPr>
          <w:rFonts w:eastAsia="Times New Roman" w:cs="Arial"/>
          <w:b w:val="0"/>
        </w:rPr>
        <w:t xml:space="preserve"> motores, grupo geradores, caixas redutoras</w:t>
      </w:r>
      <w:r w:rsidR="00E24DCB" w:rsidRPr="0004092B">
        <w:rPr>
          <w:rFonts w:eastAsia="Times New Roman" w:cs="Arial"/>
          <w:b w:val="0"/>
        </w:rPr>
        <w:t>,</w:t>
      </w:r>
      <w:r w:rsidR="00CB0F72" w:rsidRPr="0004092B">
        <w:rPr>
          <w:rFonts w:eastAsia="Times New Roman" w:cs="Arial"/>
          <w:b w:val="0"/>
        </w:rPr>
        <w:t xml:space="preserve"> operadores elétricos,</w:t>
      </w:r>
      <w:r w:rsidR="00772030" w:rsidRPr="0004092B">
        <w:rPr>
          <w:rFonts w:eastAsia="Times New Roman" w:cs="Arial"/>
          <w:b w:val="0"/>
        </w:rPr>
        <w:t xml:space="preserve"> </w:t>
      </w:r>
      <w:r w:rsidR="00CB0F72" w:rsidRPr="0004092B">
        <w:rPr>
          <w:rFonts w:eastAsia="Times New Roman" w:cs="Arial"/>
          <w:b w:val="0"/>
        </w:rPr>
        <w:t>fechadores, trincos, fixadores, tensores, corrediças, botoeiras, sinalizadores</w:t>
      </w:r>
      <w:r w:rsidR="00E24DCB" w:rsidRPr="0004092B">
        <w:rPr>
          <w:rFonts w:eastAsia="Times New Roman" w:cs="Arial"/>
          <w:b w:val="0"/>
        </w:rPr>
        <w:t>, freios, quadro de controle, polias,</w:t>
      </w:r>
      <w:r w:rsidR="00CB0F72" w:rsidRPr="0004092B">
        <w:rPr>
          <w:rFonts w:eastAsia="Times New Roman" w:cs="Arial"/>
          <w:b w:val="0"/>
        </w:rPr>
        <w:t xml:space="preserve"> e demais equipamentos, incluindo, quando necessário, testes, ajustes, regulagens, lubrificação e</w:t>
      </w:r>
      <w:r w:rsidR="00772030" w:rsidRPr="0004092B">
        <w:rPr>
          <w:rFonts w:eastAsia="Times New Roman" w:cs="Arial"/>
          <w:b w:val="0"/>
        </w:rPr>
        <w:t xml:space="preserve"> </w:t>
      </w:r>
      <w:r w:rsidR="00CB0F72" w:rsidRPr="0004092B">
        <w:rPr>
          <w:rFonts w:eastAsia="Times New Roman" w:cs="Arial"/>
          <w:b w:val="0"/>
        </w:rPr>
        <w:t>limpeza.</w:t>
      </w:r>
    </w:p>
    <w:p w14:paraId="726CDBE8" w14:textId="35DC75E2" w:rsidR="002E6163" w:rsidRPr="0004092B" w:rsidRDefault="00E55C8F" w:rsidP="00975A52">
      <w:pPr>
        <w:pStyle w:val="Nivel1"/>
        <w:rPr>
          <w:rFonts w:cs="Arial"/>
        </w:rPr>
      </w:pPr>
      <w:r w:rsidRPr="0004092B">
        <w:rPr>
          <w:rFonts w:cs="Arial"/>
        </w:rPr>
        <w:t>MANUTENÇÃO CORRETIVA DO ELEVADOR</w:t>
      </w:r>
    </w:p>
    <w:p w14:paraId="65A34274" w14:textId="2CF13DDC" w:rsidR="00A917BA" w:rsidRPr="0004092B" w:rsidRDefault="00A917BA" w:rsidP="00A917BA">
      <w:pPr>
        <w:pStyle w:val="Nivel1"/>
        <w:numPr>
          <w:ilvl w:val="1"/>
          <w:numId w:val="1"/>
        </w:numPr>
        <w:rPr>
          <w:rFonts w:cs="Arial"/>
        </w:rPr>
      </w:pPr>
      <w:r w:rsidRPr="0004092B">
        <w:rPr>
          <w:rFonts w:eastAsia="Times New Roman" w:cs="Arial"/>
          <w:b w:val="0"/>
        </w:rPr>
        <w:t>A manutenção corretiva deverá ser prestada após o recebimento, pela empresa, da</w:t>
      </w:r>
      <w:r w:rsidRPr="0004092B">
        <w:rPr>
          <w:rFonts w:eastAsia="Times New Roman" w:cs="Arial"/>
          <w:b w:val="0"/>
        </w:rPr>
        <w:br/>
        <w:t>solicitação feita pela fiscalização do contrato, não havendo limites quanto ao número de</w:t>
      </w:r>
      <w:r w:rsidRPr="0004092B">
        <w:rPr>
          <w:rFonts w:eastAsia="Times New Roman" w:cs="Arial"/>
          <w:b w:val="0"/>
        </w:rPr>
        <w:br/>
        <w:t>chamadas. As solicitações poderão ser realizadas por telefone, correio eletrônico ou</w:t>
      </w:r>
      <w:r w:rsidRPr="0004092B">
        <w:rPr>
          <w:rFonts w:eastAsia="Times New Roman" w:cs="Arial"/>
          <w:b w:val="0"/>
        </w:rPr>
        <w:br/>
        <w:t>aplicativo de mensagens instantâneas para dispositivos móveis.</w:t>
      </w:r>
    </w:p>
    <w:p w14:paraId="3DDED9B8" w14:textId="616E6ED3" w:rsidR="001736EC" w:rsidRPr="0004092B" w:rsidRDefault="001736EC" w:rsidP="00A917BA">
      <w:pPr>
        <w:pStyle w:val="Nivel1"/>
        <w:numPr>
          <w:ilvl w:val="1"/>
          <w:numId w:val="1"/>
        </w:numPr>
        <w:rPr>
          <w:rFonts w:cs="Arial"/>
        </w:rPr>
      </w:pPr>
      <w:r w:rsidRPr="0004092B">
        <w:rPr>
          <w:rFonts w:eastAsia="Times New Roman" w:cs="Arial"/>
          <w:b w:val="0"/>
        </w:rPr>
        <w:t xml:space="preserve">Caso haja necessidade de retirada de equipamentos ou de componentes dos sistemas para conserto na oficina </w:t>
      </w:r>
      <w:r w:rsidR="00702D32" w:rsidRPr="0004092B">
        <w:rPr>
          <w:rFonts w:eastAsia="Times New Roman" w:cs="Arial"/>
          <w:b w:val="0"/>
        </w:rPr>
        <w:t>da empresa prestadora de serviços, o fato deverá ser comunicado ao fiscal do Contrato que, após constatar tal necessidade, autorizará, por escrito, a saída do material. As despesas com a retirada e devolução dos equipamentos ou componentes correrão por conta da CONTRATADA.</w:t>
      </w:r>
    </w:p>
    <w:p w14:paraId="7FF0F50C" w14:textId="359E12CB" w:rsidR="00416B23" w:rsidRPr="0004092B" w:rsidRDefault="00416B23" w:rsidP="00A917BA">
      <w:pPr>
        <w:pStyle w:val="Nivel1"/>
        <w:numPr>
          <w:ilvl w:val="1"/>
          <w:numId w:val="1"/>
        </w:numPr>
        <w:rPr>
          <w:rFonts w:cs="Arial"/>
        </w:rPr>
      </w:pPr>
      <w:r w:rsidRPr="0004092B">
        <w:rPr>
          <w:rFonts w:eastAsia="Times New Roman" w:cs="Arial"/>
          <w:b w:val="0"/>
        </w:rPr>
        <w:t>Se durante rotina de manutenção preventiva for constatado defeito a ser sanado por meio</w:t>
      </w:r>
      <w:r w:rsidR="00E54A1F" w:rsidRPr="0004092B">
        <w:rPr>
          <w:rFonts w:eastAsia="Times New Roman" w:cs="Arial"/>
          <w:b w:val="0"/>
        </w:rPr>
        <w:t xml:space="preserve"> </w:t>
      </w:r>
      <w:r w:rsidRPr="0004092B">
        <w:rPr>
          <w:rFonts w:eastAsia="Times New Roman" w:cs="Arial"/>
          <w:b w:val="0"/>
        </w:rPr>
        <w:t>de manutenção corretiva, tal ocorrência deverá ser suficientemente registrada no</w:t>
      </w:r>
      <w:r w:rsidRPr="0004092B">
        <w:rPr>
          <w:rFonts w:eastAsia="Times New Roman" w:cs="Arial"/>
          <w:b w:val="0"/>
        </w:rPr>
        <w:br/>
        <w:t>respectivo relatório de manutenção preventiva e imediatamente informada ao responsável</w:t>
      </w:r>
      <w:r w:rsidRPr="0004092B">
        <w:rPr>
          <w:rFonts w:eastAsia="Times New Roman" w:cs="Arial"/>
          <w:b w:val="0"/>
        </w:rPr>
        <w:br/>
        <w:t>pela fiscalização do contrato.</w:t>
      </w:r>
    </w:p>
    <w:p w14:paraId="6A32DDA6" w14:textId="06BD8C4E" w:rsidR="00CB0F72" w:rsidRPr="0004092B" w:rsidRDefault="00CB0F72" w:rsidP="00CB0F72">
      <w:pPr>
        <w:pStyle w:val="Nivel1"/>
        <w:numPr>
          <w:ilvl w:val="1"/>
          <w:numId w:val="1"/>
        </w:numPr>
        <w:rPr>
          <w:rFonts w:cs="Arial"/>
        </w:rPr>
      </w:pPr>
      <w:r w:rsidRPr="0004092B">
        <w:rPr>
          <w:rFonts w:eastAsia="Times New Roman" w:cs="Arial"/>
          <w:b w:val="0"/>
        </w:rPr>
        <w:t>Os seguintes prazos para atendimento, a contar da solicitação, deverão ser observados:</w:t>
      </w:r>
    </w:p>
    <w:p w14:paraId="30BC365F" w14:textId="1C1D4CAC" w:rsidR="00CB0F72" w:rsidRPr="0004092B" w:rsidRDefault="00CB0F72" w:rsidP="00CB0F72">
      <w:pPr>
        <w:pStyle w:val="Nivel1"/>
        <w:numPr>
          <w:ilvl w:val="2"/>
          <w:numId w:val="1"/>
        </w:numPr>
        <w:rPr>
          <w:rFonts w:cs="Arial"/>
        </w:rPr>
      </w:pPr>
      <w:r w:rsidRPr="0004092B">
        <w:rPr>
          <w:rFonts w:eastAsia="Times New Roman" w:cs="Arial"/>
          <w:b w:val="0"/>
        </w:rPr>
        <w:t xml:space="preserve">Atendimento NORMAL: </w:t>
      </w:r>
      <w:r w:rsidRPr="0004092B">
        <w:rPr>
          <w:rFonts w:eastAsia="Times New Roman" w:cs="Arial"/>
          <w:b w:val="0"/>
          <w:color w:val="auto"/>
        </w:rPr>
        <w:t>prazo máximo de 0</w:t>
      </w:r>
      <w:r w:rsidR="006478B5" w:rsidRPr="0004092B">
        <w:rPr>
          <w:rFonts w:eastAsia="Times New Roman" w:cs="Arial"/>
          <w:b w:val="0"/>
          <w:color w:val="auto"/>
        </w:rPr>
        <w:t>3</w:t>
      </w:r>
      <w:r w:rsidRPr="0004092B">
        <w:rPr>
          <w:rFonts w:eastAsia="Times New Roman" w:cs="Arial"/>
          <w:b w:val="0"/>
          <w:color w:val="auto"/>
        </w:rPr>
        <w:t xml:space="preserve"> (</w:t>
      </w:r>
      <w:r w:rsidR="006478B5" w:rsidRPr="0004092B">
        <w:rPr>
          <w:rFonts w:eastAsia="Times New Roman" w:cs="Arial"/>
          <w:b w:val="0"/>
          <w:color w:val="auto"/>
        </w:rPr>
        <w:t>três</w:t>
      </w:r>
      <w:r w:rsidRPr="0004092B">
        <w:rPr>
          <w:rFonts w:eastAsia="Times New Roman" w:cs="Arial"/>
          <w:b w:val="0"/>
          <w:color w:val="auto"/>
        </w:rPr>
        <w:t xml:space="preserve">) </w:t>
      </w:r>
      <w:r w:rsidR="006478B5" w:rsidRPr="0004092B">
        <w:rPr>
          <w:rFonts w:eastAsia="Times New Roman" w:cs="Arial"/>
          <w:b w:val="0"/>
          <w:color w:val="auto"/>
        </w:rPr>
        <w:t>dias</w:t>
      </w:r>
      <w:r w:rsidRPr="0004092B">
        <w:rPr>
          <w:rFonts w:eastAsia="Times New Roman" w:cs="Arial"/>
          <w:b w:val="0"/>
          <w:color w:val="auto"/>
        </w:rPr>
        <w:t xml:space="preserve">, para restabelecer </w:t>
      </w:r>
      <w:r w:rsidRPr="0004092B">
        <w:rPr>
          <w:rFonts w:eastAsia="Times New Roman" w:cs="Arial"/>
          <w:b w:val="0"/>
        </w:rPr>
        <w:t>o</w:t>
      </w:r>
      <w:r w:rsidRPr="0004092B">
        <w:rPr>
          <w:rFonts w:eastAsia="Times New Roman" w:cs="Arial"/>
          <w:b w:val="0"/>
        </w:rPr>
        <w:br/>
        <w:t>funcionamento do elevador paralisado ou com funcionamento anormal;</w:t>
      </w:r>
    </w:p>
    <w:p w14:paraId="647B68E7" w14:textId="422A8EDE" w:rsidR="006506DA" w:rsidRPr="0004092B" w:rsidRDefault="006506DA" w:rsidP="00CB0F72">
      <w:pPr>
        <w:pStyle w:val="Nivel1"/>
        <w:numPr>
          <w:ilvl w:val="2"/>
          <w:numId w:val="1"/>
        </w:numPr>
        <w:rPr>
          <w:rFonts w:cs="Arial"/>
        </w:rPr>
      </w:pPr>
      <w:r w:rsidRPr="0004092B">
        <w:rPr>
          <w:rFonts w:eastAsia="Times New Roman" w:cs="Arial"/>
          <w:b w:val="0"/>
        </w:rPr>
        <w:t xml:space="preserve">Atendimento EMERGENCIAL: prazo </w:t>
      </w:r>
      <w:r w:rsidRPr="0004092B">
        <w:rPr>
          <w:rFonts w:eastAsia="Times New Roman" w:cs="Arial"/>
          <w:b w:val="0"/>
          <w:color w:val="auto"/>
        </w:rPr>
        <w:t xml:space="preserve">máximo de </w:t>
      </w:r>
      <w:r w:rsidR="00E54A1F" w:rsidRPr="0004092B">
        <w:rPr>
          <w:rFonts w:eastAsia="Times New Roman" w:cs="Arial"/>
          <w:b w:val="0"/>
          <w:color w:val="auto"/>
        </w:rPr>
        <w:t>03</w:t>
      </w:r>
      <w:r w:rsidRPr="0004092B">
        <w:rPr>
          <w:rFonts w:eastAsia="Times New Roman" w:cs="Arial"/>
          <w:b w:val="0"/>
          <w:color w:val="auto"/>
        </w:rPr>
        <w:t xml:space="preserve"> (</w:t>
      </w:r>
      <w:r w:rsidR="00E54A1F" w:rsidRPr="0004092B">
        <w:rPr>
          <w:rFonts w:eastAsia="Times New Roman" w:cs="Arial"/>
          <w:b w:val="0"/>
          <w:color w:val="auto"/>
        </w:rPr>
        <w:t>três</w:t>
      </w:r>
      <w:r w:rsidRPr="0004092B">
        <w:rPr>
          <w:rFonts w:eastAsia="Times New Roman" w:cs="Arial"/>
          <w:b w:val="0"/>
          <w:color w:val="auto"/>
        </w:rPr>
        <w:t xml:space="preserve">) </w:t>
      </w:r>
      <w:r w:rsidR="00E54A1F" w:rsidRPr="0004092B">
        <w:rPr>
          <w:rFonts w:eastAsia="Times New Roman" w:cs="Arial"/>
          <w:b w:val="0"/>
          <w:color w:val="auto"/>
        </w:rPr>
        <w:t>horas</w:t>
      </w:r>
      <w:r w:rsidRPr="0004092B">
        <w:rPr>
          <w:rFonts w:eastAsia="Times New Roman" w:cs="Arial"/>
          <w:b w:val="0"/>
          <w:color w:val="auto"/>
        </w:rPr>
        <w:t>, em se</w:t>
      </w:r>
      <w:r w:rsidRPr="0004092B">
        <w:rPr>
          <w:rFonts w:eastAsia="Times New Roman" w:cs="Arial"/>
          <w:b w:val="0"/>
          <w:color w:val="auto"/>
        </w:rPr>
        <w:br/>
        <w:t>tratando de situação emergencial, como por exemplo, passageiro retido.</w:t>
      </w:r>
    </w:p>
    <w:p w14:paraId="14295E49" w14:textId="774FA7A5" w:rsidR="00555EAA" w:rsidRPr="0004092B" w:rsidRDefault="006506DA" w:rsidP="009D4FDA">
      <w:pPr>
        <w:pStyle w:val="Nivel1"/>
        <w:numPr>
          <w:ilvl w:val="1"/>
          <w:numId w:val="1"/>
        </w:numPr>
        <w:rPr>
          <w:rFonts w:cs="Arial"/>
        </w:rPr>
      </w:pPr>
      <w:r w:rsidRPr="0004092B">
        <w:rPr>
          <w:rFonts w:eastAsia="Times New Roman" w:cs="Arial"/>
          <w:b w:val="0"/>
        </w:rPr>
        <w:lastRenderedPageBreak/>
        <w:t>A manutenção corretiva deverá ser procedida mediante a substituição e/ou reparação, segundo critérios técnicos, de componentes eletrônicos, elétricos, mecânicos e hidráulicos, necessários à recolocação do elevador em condições normais de funcionamento, utilizando peças novas e genuínas, com atenção às especificações técnicas do equipamento</w:t>
      </w:r>
    </w:p>
    <w:p w14:paraId="68353E9F" w14:textId="2A5F9D8B" w:rsidR="00016AB0" w:rsidRPr="0004092B" w:rsidRDefault="00016AB0" w:rsidP="006506DA">
      <w:pPr>
        <w:pStyle w:val="Nivel1"/>
        <w:numPr>
          <w:ilvl w:val="1"/>
          <w:numId w:val="1"/>
        </w:numPr>
        <w:rPr>
          <w:rFonts w:cs="Arial"/>
        </w:rPr>
      </w:pPr>
      <w:r w:rsidRPr="0004092B">
        <w:rPr>
          <w:rFonts w:eastAsia="Times New Roman" w:cs="Arial"/>
          <w:b w:val="0"/>
        </w:rPr>
        <w:t>Para a substituição de peças, apresentar orçamento prévio para apreciação, no prazo</w:t>
      </w:r>
      <w:r w:rsidRPr="0004092B">
        <w:rPr>
          <w:rFonts w:eastAsia="Times New Roman" w:cs="Arial"/>
          <w:b w:val="0"/>
        </w:rPr>
        <w:br/>
        <w:t>máximo de 12 horas, salvo nos casos em que ficar comprovada a urgência na troca das mesmas, ocasião em que poderá ser dispensado pela Administração o orçamento;</w:t>
      </w:r>
    </w:p>
    <w:p w14:paraId="312B9758" w14:textId="00B7EE2D" w:rsidR="00016AB0" w:rsidRPr="0004092B" w:rsidRDefault="00016AB0" w:rsidP="00016AB0">
      <w:pPr>
        <w:pStyle w:val="Nivel1"/>
        <w:numPr>
          <w:ilvl w:val="2"/>
          <w:numId w:val="1"/>
        </w:numPr>
        <w:rPr>
          <w:rFonts w:cs="Arial"/>
        </w:rPr>
      </w:pPr>
      <w:r w:rsidRPr="0004092B">
        <w:rPr>
          <w:rFonts w:eastAsia="Times New Roman" w:cs="Arial"/>
          <w:b w:val="0"/>
        </w:rPr>
        <w:t xml:space="preserve"> Após a </w:t>
      </w:r>
      <w:r w:rsidRPr="0004092B">
        <w:rPr>
          <w:rFonts w:eastAsia="Times New Roman" w:cs="Arial"/>
          <w:b w:val="0"/>
          <w:color w:val="auto"/>
        </w:rPr>
        <w:t>aprovação do orçamento prévio e da devida autorização, executar o serviço nos prazos máximos de 24 (vinte e quatro) horas, quando o conserto for considerado urgente, e de 5 (cinco) dias nos demais casos;</w:t>
      </w:r>
    </w:p>
    <w:p w14:paraId="2B38E1E8" w14:textId="6F9A1F1E" w:rsidR="00016AB0" w:rsidRPr="0004092B" w:rsidRDefault="00016AB0" w:rsidP="00016AB0">
      <w:pPr>
        <w:pStyle w:val="Nivel1"/>
        <w:numPr>
          <w:ilvl w:val="2"/>
          <w:numId w:val="1"/>
        </w:numPr>
        <w:rPr>
          <w:rFonts w:cs="Arial"/>
        </w:rPr>
      </w:pPr>
      <w:r w:rsidRPr="0004092B">
        <w:rPr>
          <w:rFonts w:cs="Arial"/>
        </w:rPr>
        <w:t xml:space="preserve"> </w:t>
      </w:r>
      <w:r w:rsidRPr="0004092B">
        <w:rPr>
          <w:rFonts w:eastAsia="Times New Roman" w:cs="Arial"/>
          <w:b w:val="0"/>
        </w:rPr>
        <w:t>A substituição das peças somente poderá acontecer após atestada a exequibilidade do preço, mediante pesquisa de mercado a ser realizada pelo fiscal do contrato, exceto se o serviço for considerado urgente. Se comprovado ser o preço excessivo, ficará a unidade autorizada a adquirir as peças de terceiros;</w:t>
      </w:r>
    </w:p>
    <w:p w14:paraId="06D6998D" w14:textId="45DF5F99" w:rsidR="00A917BA" w:rsidRPr="0004092B" w:rsidRDefault="00016AB0" w:rsidP="00A917BA">
      <w:pPr>
        <w:pStyle w:val="Nivel1"/>
        <w:numPr>
          <w:ilvl w:val="2"/>
          <w:numId w:val="1"/>
        </w:numPr>
        <w:rPr>
          <w:rFonts w:cs="Arial"/>
        </w:rPr>
      </w:pPr>
      <w:r w:rsidRPr="0004092B">
        <w:rPr>
          <w:rFonts w:eastAsia="Times New Roman" w:cs="Arial"/>
          <w:b w:val="0"/>
        </w:rPr>
        <w:t>Oferecer garantia de no mínimo de 3 (três) meses para os serviços prestados e a mesma garantia oferecida pelo fabricante para peças e componentes substituídos</w:t>
      </w:r>
      <w:r w:rsidR="00A917BA" w:rsidRPr="0004092B">
        <w:rPr>
          <w:rFonts w:eastAsia="Times New Roman" w:cs="Arial"/>
          <w:b w:val="0"/>
        </w:rPr>
        <w:t>.</w:t>
      </w:r>
    </w:p>
    <w:p w14:paraId="256357C3" w14:textId="33EC6565" w:rsidR="009D4FDA" w:rsidRPr="0004092B" w:rsidRDefault="009D4FDA" w:rsidP="009D4FDA">
      <w:pPr>
        <w:pStyle w:val="Nivel1"/>
        <w:numPr>
          <w:ilvl w:val="1"/>
          <w:numId w:val="1"/>
        </w:numPr>
        <w:rPr>
          <w:rFonts w:cs="Arial"/>
          <w:b w:val="0"/>
        </w:rPr>
      </w:pPr>
      <w:r w:rsidRPr="0004092B">
        <w:rPr>
          <w:rFonts w:eastAsia="Arial" w:cs="Arial"/>
          <w:b w:val="0"/>
        </w:rPr>
        <w:t>As peças de reposição que forem indicadas para substituição deverão ser previamente aprovadas pelo CONTRATANTE mediante autorização do FISCAL do contrato. Deverá ser emitido um laudo técnico pela contratada contendo o preço por ela pesquisado. O CONTRATANTE reserva-se o direito de efetuar paralelamente, pesquisa de mercado com, no mínimo 3 (três) empresas, visando uma melhor conferência do preço cobrado.</w:t>
      </w:r>
    </w:p>
    <w:p w14:paraId="0EFAB314" w14:textId="6AF405F4" w:rsidR="009C259C" w:rsidRPr="0004092B" w:rsidRDefault="009C259C" w:rsidP="009D4FDA">
      <w:pPr>
        <w:pStyle w:val="Nivel1"/>
        <w:numPr>
          <w:ilvl w:val="1"/>
          <w:numId w:val="1"/>
        </w:numPr>
        <w:rPr>
          <w:rFonts w:cs="Arial"/>
          <w:b w:val="0"/>
        </w:rPr>
      </w:pPr>
      <w:r w:rsidRPr="0004092B">
        <w:rPr>
          <w:rFonts w:eastAsia="Arial" w:cs="Arial"/>
          <w:b w:val="0"/>
        </w:rPr>
        <w:t>As</w:t>
      </w:r>
      <w:r w:rsidRPr="0004092B">
        <w:rPr>
          <w:rFonts w:eastAsia="Times New Roman" w:cs="Arial"/>
          <w:b w:val="0"/>
        </w:rPr>
        <w:t xml:space="preserve"> </w:t>
      </w:r>
      <w:r w:rsidRPr="0004092B">
        <w:rPr>
          <w:rFonts w:eastAsia="Arial" w:cs="Arial"/>
          <w:b w:val="0"/>
        </w:rPr>
        <w:t>peças novas a serem instaladas nos elevadores devem ser previamente apresentadas ao fiscal do contrato, em suas embalagens originais, com etiqueta que identifique o nome do fabricante, o nome comercial do produto, o número de lotes e cópias das Notas Fiscais de sua compra. As peças substituídas deverão ser entregues ao fiscal, para análise.</w:t>
      </w:r>
    </w:p>
    <w:p w14:paraId="2E955DE0" w14:textId="6C31F761" w:rsidR="009C259C" w:rsidRPr="0004092B" w:rsidRDefault="009C259C" w:rsidP="009D4FDA">
      <w:pPr>
        <w:pStyle w:val="Nivel1"/>
        <w:numPr>
          <w:ilvl w:val="1"/>
          <w:numId w:val="1"/>
        </w:numPr>
        <w:rPr>
          <w:rFonts w:cs="Arial"/>
          <w:b w:val="0"/>
        </w:rPr>
      </w:pPr>
      <w:r w:rsidRPr="0004092B">
        <w:rPr>
          <w:rFonts w:eastAsia="Arial" w:cs="Arial"/>
          <w:b w:val="0"/>
        </w:rPr>
        <w:t>As peças de reposição deverão possuir, no mínimo, as mesmas características técnicas das já existentes. Produtos similares deverão sempre atender às necessidades a que se destinam e garantir os mesmos padrões de qualidade, durabilidade, estética e eficiência dos materiais já existentes, devendo ser apresentados e aprovados pela fiscalização do CONTRATANTE, que, ao seu exclusivo critério, poderá realizar consultas, exigir testes, catálogos ou laudos técnicos dos fabricantes ou de laboratórios reconhecidos.</w:t>
      </w:r>
    </w:p>
    <w:p w14:paraId="5A021D99" w14:textId="553BCA27" w:rsidR="008D11A8" w:rsidRPr="0004092B" w:rsidRDefault="008D11A8" w:rsidP="008D11A8">
      <w:pPr>
        <w:pStyle w:val="Nivel1"/>
        <w:numPr>
          <w:ilvl w:val="1"/>
          <w:numId w:val="1"/>
        </w:numPr>
        <w:rPr>
          <w:rFonts w:cs="Arial"/>
          <w:b w:val="0"/>
        </w:rPr>
      </w:pPr>
      <w:r w:rsidRPr="0004092B">
        <w:rPr>
          <w:rFonts w:eastAsia="Times New Roman" w:cs="Arial"/>
          <w:b w:val="0"/>
        </w:rPr>
        <w:lastRenderedPageBreak/>
        <w:t>As peças/componentes a serem substituídas serão genuínas do fabricante. A utilização de peças não originais, somente será aceita em caráter excepcional e sob expressa</w:t>
      </w:r>
      <w:r w:rsidRPr="0004092B">
        <w:rPr>
          <w:rFonts w:eastAsia="Times New Roman" w:cs="Arial"/>
          <w:b w:val="0"/>
        </w:rPr>
        <w:br/>
        <w:t>autorização da fiscalização do CONTRATANTE.</w:t>
      </w:r>
    </w:p>
    <w:p w14:paraId="70632E42" w14:textId="66AEDBC4" w:rsidR="008D11A8" w:rsidRPr="0004092B" w:rsidRDefault="008D11A8" w:rsidP="008D11A8">
      <w:pPr>
        <w:pStyle w:val="Nivel1"/>
        <w:numPr>
          <w:ilvl w:val="1"/>
          <w:numId w:val="1"/>
        </w:numPr>
        <w:rPr>
          <w:rFonts w:cs="Arial"/>
          <w:b w:val="0"/>
        </w:rPr>
      </w:pPr>
      <w:r w:rsidRPr="0004092B">
        <w:rPr>
          <w:rFonts w:eastAsia="Times New Roman" w:cs="Arial"/>
          <w:b w:val="0"/>
        </w:rPr>
        <w:t>As partes dos equipamentos que estejam em contato com o ambiente externo</w:t>
      </w:r>
      <w:r w:rsidRPr="0004092B">
        <w:rPr>
          <w:rFonts w:eastAsia="Times New Roman" w:cs="Arial"/>
          <w:b w:val="0"/>
        </w:rPr>
        <w:br/>
        <w:t>devem ser mantidas livres de ferrugem ou qualquer outro tipo de corrosão. No caso</w:t>
      </w:r>
      <w:r w:rsidRPr="0004092B">
        <w:rPr>
          <w:rFonts w:eastAsia="Times New Roman" w:cs="Arial"/>
          <w:b w:val="0"/>
        </w:rPr>
        <w:br/>
        <w:t>de chapas metálicas que necessitem com pintura com material especial para combate</w:t>
      </w:r>
      <w:r w:rsidRPr="0004092B">
        <w:rPr>
          <w:rFonts w:eastAsia="Times New Roman" w:cs="Arial"/>
          <w:b w:val="0"/>
        </w:rPr>
        <w:br/>
        <w:t>da corrosão, ou que, possam ser protegidos com pintura normal, devem ser utilizadas</w:t>
      </w:r>
      <w:r w:rsidRPr="0004092B">
        <w:rPr>
          <w:rFonts w:eastAsia="Times New Roman" w:cs="Arial"/>
          <w:b w:val="0"/>
        </w:rPr>
        <w:br/>
        <w:t>as cores originais dos equipamentos de modo a assegurar uma boa aparência original;</w:t>
      </w:r>
    </w:p>
    <w:p w14:paraId="6E1EA021" w14:textId="77777777" w:rsidR="009C259C" w:rsidRPr="0004092B" w:rsidRDefault="009C259C" w:rsidP="009C259C">
      <w:pPr>
        <w:pStyle w:val="Nivel1"/>
        <w:numPr>
          <w:ilvl w:val="0"/>
          <w:numId w:val="0"/>
        </w:numPr>
        <w:ind w:left="716"/>
        <w:rPr>
          <w:rFonts w:cs="Arial"/>
          <w:b w:val="0"/>
        </w:rPr>
      </w:pPr>
    </w:p>
    <w:p w14:paraId="0AB564AF" w14:textId="70EB31DA" w:rsidR="00822758" w:rsidRPr="0004092B" w:rsidRDefault="007B7E1C" w:rsidP="000D390A">
      <w:pPr>
        <w:pStyle w:val="Nivel1"/>
        <w:rPr>
          <w:rFonts w:cs="Arial"/>
        </w:rPr>
      </w:pPr>
      <w:r w:rsidRPr="0004092B">
        <w:rPr>
          <w:rFonts w:cs="Arial"/>
          <w:bCs/>
        </w:rPr>
        <w:t>MODELO DE GESTÃO DO CONTRATO E CRITÉRIOS DE MEDIÇÃO:</w:t>
      </w:r>
    </w:p>
    <w:p w14:paraId="09E47794" w14:textId="77777777" w:rsidR="002F4C2C" w:rsidRPr="0004092B" w:rsidRDefault="002F4C2C" w:rsidP="002F4C2C">
      <w:pPr>
        <w:pStyle w:val="Nivel1"/>
        <w:numPr>
          <w:ilvl w:val="0"/>
          <w:numId w:val="0"/>
        </w:numPr>
        <w:ind w:left="644"/>
        <w:rPr>
          <w:rFonts w:cs="Arial"/>
        </w:rPr>
      </w:pPr>
    </w:p>
    <w:p w14:paraId="6115651E" w14:textId="420359C8" w:rsidR="002F4C2C" w:rsidRPr="0004092B" w:rsidRDefault="002F4C2C" w:rsidP="002F4C2C">
      <w:pPr>
        <w:pStyle w:val="Nivel1"/>
        <w:numPr>
          <w:ilvl w:val="1"/>
          <w:numId w:val="1"/>
        </w:numPr>
        <w:spacing w:before="0" w:line="360" w:lineRule="auto"/>
        <w:rPr>
          <w:rFonts w:cs="Arial"/>
          <w:b w:val="0"/>
        </w:rPr>
      </w:pPr>
      <w:r w:rsidRPr="0004092B">
        <w:rPr>
          <w:rFonts w:eastAsia="Times New Roman" w:cs="Arial"/>
          <w:b w:val="0"/>
        </w:rPr>
        <w:t>A execução dos serviços será iniciada a em 5 (cinco) dias úteis a partir da data da assinatura do Contrato.</w:t>
      </w:r>
    </w:p>
    <w:p w14:paraId="02112F4D" w14:textId="0D05666F" w:rsidR="00CC7B30" w:rsidRPr="0004092B" w:rsidRDefault="00CC7B30" w:rsidP="002F4C2C">
      <w:pPr>
        <w:pStyle w:val="Nivel1"/>
        <w:numPr>
          <w:ilvl w:val="1"/>
          <w:numId w:val="1"/>
        </w:numPr>
        <w:spacing w:before="0" w:line="360" w:lineRule="auto"/>
        <w:rPr>
          <w:rFonts w:cs="Arial"/>
          <w:b w:val="0"/>
        </w:rPr>
      </w:pPr>
      <w:r w:rsidRPr="0004092B">
        <w:rPr>
          <w:rFonts w:cs="Arial"/>
          <w:b w:val="0"/>
        </w:rPr>
        <w:t>A gestão do contrato se dará da seguinte forma:</w:t>
      </w:r>
    </w:p>
    <w:p w14:paraId="233758B6" w14:textId="12610AC0" w:rsidR="00CC7B30" w:rsidRPr="0004092B" w:rsidRDefault="00CC7B30" w:rsidP="002F4C2C">
      <w:pPr>
        <w:pStyle w:val="Nivel1"/>
        <w:numPr>
          <w:ilvl w:val="2"/>
          <w:numId w:val="1"/>
        </w:numPr>
        <w:spacing w:before="0" w:line="360" w:lineRule="auto"/>
        <w:rPr>
          <w:rFonts w:cs="Arial"/>
          <w:b w:val="0"/>
        </w:rPr>
      </w:pPr>
      <w:r w:rsidRPr="0004092B">
        <w:rPr>
          <w:rFonts w:eastAsia="Arial" w:cs="Arial"/>
          <w:b w:val="0"/>
        </w:rPr>
        <w:t>Tanto na Reitoria quanto nos campi haverá uma equipe de fiscalização do contrato para aferir a conformidade da prestação do serviço.</w:t>
      </w:r>
    </w:p>
    <w:p w14:paraId="2FE629D7" w14:textId="5E28072B" w:rsidR="00CC7B30" w:rsidRPr="0004092B" w:rsidRDefault="00CC7B30" w:rsidP="002F4C2C">
      <w:pPr>
        <w:pStyle w:val="Nivel1"/>
        <w:numPr>
          <w:ilvl w:val="2"/>
          <w:numId w:val="1"/>
        </w:numPr>
        <w:spacing w:before="0" w:line="360" w:lineRule="auto"/>
        <w:rPr>
          <w:rFonts w:cs="Arial"/>
          <w:b w:val="0"/>
        </w:rPr>
      </w:pPr>
      <w:r w:rsidRPr="0004092B">
        <w:rPr>
          <w:rFonts w:eastAsia="Arial" w:cs="Arial"/>
          <w:b w:val="0"/>
        </w:rPr>
        <w:t>A comunicação entre o órgão e o fornecedor se dará por e-mail ou telefone.</w:t>
      </w:r>
    </w:p>
    <w:p w14:paraId="40A7DE8D" w14:textId="6DEF97CB" w:rsidR="00CC7B30" w:rsidRPr="0004092B" w:rsidRDefault="00CC7B30" w:rsidP="002F4C2C">
      <w:pPr>
        <w:pStyle w:val="Nivel1"/>
        <w:numPr>
          <w:ilvl w:val="2"/>
          <w:numId w:val="1"/>
        </w:numPr>
        <w:spacing w:before="0" w:line="360" w:lineRule="auto"/>
        <w:rPr>
          <w:rFonts w:cs="Arial"/>
          <w:b w:val="0"/>
        </w:rPr>
      </w:pPr>
      <w:r w:rsidRPr="0004092B">
        <w:rPr>
          <w:rFonts w:eastAsia="Arial" w:cs="Arial"/>
          <w:b w:val="0"/>
        </w:rPr>
        <w:t>A forma da medição do serviço será realizada com base no IMR anexo VI do edital, onde há a medida adequada ao serviço, a produtividade de referência e os critérios de adequação do serviço à qualidade esperada, os indicadores mínimos de desempenho esperados, previsão dos níveis de desconformidade dos serviços, previsão de que os pagamentos deverão ser proporcionais ao atendimento das metas estabelecidas no ato convocatório.</w:t>
      </w:r>
    </w:p>
    <w:p w14:paraId="1B9F2A54" w14:textId="67621491" w:rsidR="004A2C6A" w:rsidRDefault="004A2C6A" w:rsidP="004A2C6A">
      <w:pPr>
        <w:pStyle w:val="Nivel1"/>
        <w:numPr>
          <w:ilvl w:val="0"/>
          <w:numId w:val="0"/>
        </w:numPr>
        <w:spacing w:before="0" w:line="360" w:lineRule="auto"/>
        <w:ind w:left="1922"/>
        <w:rPr>
          <w:rFonts w:cs="Arial"/>
          <w:b w:val="0"/>
        </w:rPr>
      </w:pPr>
    </w:p>
    <w:p w14:paraId="38BBDD29" w14:textId="6E2DA31C" w:rsidR="004A2C6A" w:rsidRDefault="004A2C6A" w:rsidP="004A2C6A">
      <w:pPr>
        <w:pStyle w:val="Nivel1"/>
        <w:numPr>
          <w:ilvl w:val="0"/>
          <w:numId w:val="0"/>
        </w:numPr>
        <w:spacing w:before="0" w:line="360" w:lineRule="auto"/>
        <w:ind w:left="1922"/>
        <w:rPr>
          <w:rFonts w:cs="Arial"/>
          <w:b w:val="0"/>
        </w:rPr>
      </w:pPr>
    </w:p>
    <w:tbl>
      <w:tblPr>
        <w:tblStyle w:val="Tabelacomgrade"/>
        <w:tblW w:w="8930" w:type="dxa"/>
        <w:tblInd w:w="704" w:type="dxa"/>
        <w:tblLook w:val="04A0" w:firstRow="1" w:lastRow="0" w:firstColumn="1" w:lastColumn="0" w:noHBand="0" w:noVBand="1"/>
      </w:tblPr>
      <w:tblGrid>
        <w:gridCol w:w="1818"/>
        <w:gridCol w:w="7112"/>
      </w:tblGrid>
      <w:tr w:rsidR="004A2C6A" w14:paraId="14556150" w14:textId="77777777" w:rsidTr="004A2C6A">
        <w:tc>
          <w:tcPr>
            <w:tcW w:w="8930" w:type="dxa"/>
            <w:gridSpan w:val="2"/>
          </w:tcPr>
          <w:p w14:paraId="7632C250" w14:textId="364F4CA1" w:rsidR="004A2C6A" w:rsidRDefault="004A2C6A" w:rsidP="004A2C6A">
            <w:pPr>
              <w:pStyle w:val="Nivel1"/>
              <w:numPr>
                <w:ilvl w:val="0"/>
                <w:numId w:val="0"/>
              </w:numPr>
              <w:spacing w:before="0" w:line="360" w:lineRule="auto"/>
              <w:jc w:val="center"/>
              <w:rPr>
                <w:rFonts w:cs="Arial"/>
                <w:b w:val="0"/>
              </w:rPr>
            </w:pPr>
            <w:r>
              <w:rPr>
                <w:rFonts w:cs="Arial"/>
                <w:b w:val="0"/>
              </w:rPr>
              <w:lastRenderedPageBreak/>
              <w:t>INDICADOR 01 – SOLUÇÃO DA MANUTENÇÃO CORRETIVA E PREVENTIVA</w:t>
            </w:r>
          </w:p>
        </w:tc>
      </w:tr>
      <w:tr w:rsidR="004A2C6A" w14:paraId="7B45D819" w14:textId="77777777" w:rsidTr="004A2C6A">
        <w:tc>
          <w:tcPr>
            <w:tcW w:w="1276" w:type="dxa"/>
          </w:tcPr>
          <w:p w14:paraId="2A83036B" w14:textId="2FA2F70B" w:rsidR="004A2C6A" w:rsidRPr="004A2C6A" w:rsidRDefault="004A2C6A" w:rsidP="004A2C6A">
            <w:pPr>
              <w:pStyle w:val="Nivel1"/>
              <w:numPr>
                <w:ilvl w:val="0"/>
                <w:numId w:val="0"/>
              </w:numPr>
              <w:spacing w:before="0" w:line="360" w:lineRule="auto"/>
              <w:rPr>
                <w:rFonts w:cs="Arial"/>
                <w:b w:val="0"/>
              </w:rPr>
            </w:pPr>
            <w:r w:rsidRPr="004A2C6A">
              <w:rPr>
                <w:rFonts w:cs="Arial"/>
                <w:b w:val="0"/>
              </w:rPr>
              <w:t>Finalidade</w:t>
            </w:r>
          </w:p>
        </w:tc>
        <w:tc>
          <w:tcPr>
            <w:tcW w:w="7654" w:type="dxa"/>
          </w:tcPr>
          <w:p w14:paraId="5FB9F055" w14:textId="4E293E8C" w:rsidR="004A2C6A" w:rsidRPr="004A2C6A" w:rsidRDefault="004A2C6A" w:rsidP="004A2C6A">
            <w:pPr>
              <w:pStyle w:val="Nivel1"/>
              <w:numPr>
                <w:ilvl w:val="0"/>
                <w:numId w:val="0"/>
              </w:numPr>
              <w:spacing w:before="0" w:line="360" w:lineRule="auto"/>
              <w:rPr>
                <w:rFonts w:cs="Arial"/>
                <w:b w:val="0"/>
              </w:rPr>
            </w:pPr>
            <w:r w:rsidRPr="004A2C6A">
              <w:rPr>
                <w:rFonts w:cs="Arial"/>
                <w:b w:val="0"/>
              </w:rPr>
              <w:t>Garantir a correta manutenção dos equipamentos, dentro dos parâmetros e normas técnicas, tanto de forma preventiva quanto corretiva.</w:t>
            </w:r>
          </w:p>
        </w:tc>
      </w:tr>
      <w:tr w:rsidR="004A2C6A" w14:paraId="70961EE0" w14:textId="77777777" w:rsidTr="004A2C6A">
        <w:tc>
          <w:tcPr>
            <w:tcW w:w="1276" w:type="dxa"/>
          </w:tcPr>
          <w:p w14:paraId="41803483" w14:textId="3C8A6DEB" w:rsidR="004A2C6A" w:rsidRPr="004A2C6A" w:rsidRDefault="004A2C6A" w:rsidP="004A2C6A">
            <w:pPr>
              <w:pStyle w:val="Nivel1"/>
              <w:numPr>
                <w:ilvl w:val="0"/>
                <w:numId w:val="0"/>
              </w:numPr>
              <w:spacing w:before="0" w:line="360" w:lineRule="auto"/>
              <w:rPr>
                <w:rFonts w:cs="Arial"/>
                <w:b w:val="0"/>
              </w:rPr>
            </w:pPr>
            <w:r w:rsidRPr="004A2C6A">
              <w:rPr>
                <w:rFonts w:eastAsia="Arial"/>
                <w:b w:val="0"/>
              </w:rPr>
              <w:t>Meta a cumprir</w:t>
            </w:r>
          </w:p>
        </w:tc>
        <w:tc>
          <w:tcPr>
            <w:tcW w:w="7654" w:type="dxa"/>
          </w:tcPr>
          <w:p w14:paraId="394D9692" w14:textId="105907F6" w:rsidR="004A2C6A" w:rsidRPr="004A2C6A" w:rsidRDefault="004A2C6A" w:rsidP="004A2C6A">
            <w:pPr>
              <w:pStyle w:val="Nivel1"/>
              <w:numPr>
                <w:ilvl w:val="0"/>
                <w:numId w:val="0"/>
              </w:numPr>
              <w:spacing w:before="0" w:line="360" w:lineRule="auto"/>
              <w:rPr>
                <w:rFonts w:cs="Arial"/>
                <w:b w:val="0"/>
              </w:rPr>
            </w:pPr>
            <w:r w:rsidRPr="004A2C6A">
              <w:rPr>
                <w:rFonts w:eastAsia="Arial"/>
                <w:b w:val="0"/>
              </w:rPr>
              <w:t>Prestar 100 % dos serviços de manutenção adequadamente.</w:t>
            </w:r>
          </w:p>
        </w:tc>
      </w:tr>
      <w:tr w:rsidR="004A2C6A" w14:paraId="7C0FC5DB" w14:textId="77777777" w:rsidTr="004A2C6A">
        <w:tc>
          <w:tcPr>
            <w:tcW w:w="1276" w:type="dxa"/>
          </w:tcPr>
          <w:p w14:paraId="4A2B6E49" w14:textId="01FB27EA" w:rsidR="004A2C6A" w:rsidRPr="004A2C6A" w:rsidRDefault="004A2C6A" w:rsidP="004A2C6A">
            <w:pPr>
              <w:pStyle w:val="Nivel1"/>
              <w:numPr>
                <w:ilvl w:val="0"/>
                <w:numId w:val="0"/>
              </w:numPr>
              <w:spacing w:before="0" w:line="360" w:lineRule="auto"/>
              <w:rPr>
                <w:rFonts w:cs="Arial"/>
                <w:b w:val="0"/>
              </w:rPr>
            </w:pPr>
            <w:r w:rsidRPr="004A2C6A">
              <w:rPr>
                <w:rFonts w:eastAsia="Arial"/>
                <w:b w:val="0"/>
              </w:rPr>
              <w:t>Instrumento de medição</w:t>
            </w:r>
          </w:p>
        </w:tc>
        <w:tc>
          <w:tcPr>
            <w:tcW w:w="7654" w:type="dxa"/>
          </w:tcPr>
          <w:p w14:paraId="1FA79BC6" w14:textId="66B2E555" w:rsidR="004A2C6A" w:rsidRPr="004A2C6A" w:rsidRDefault="004A2C6A" w:rsidP="004A2C6A">
            <w:pPr>
              <w:pStyle w:val="Nivel1"/>
              <w:numPr>
                <w:ilvl w:val="0"/>
                <w:numId w:val="0"/>
              </w:numPr>
              <w:spacing w:before="0" w:line="360" w:lineRule="auto"/>
              <w:rPr>
                <w:rFonts w:cs="Arial"/>
                <w:b w:val="0"/>
              </w:rPr>
            </w:pPr>
            <w:r w:rsidRPr="004A2C6A">
              <w:rPr>
                <w:rFonts w:eastAsia="Arial"/>
                <w:b w:val="0"/>
              </w:rPr>
              <w:t>Planilha e relatório.</w:t>
            </w:r>
          </w:p>
        </w:tc>
      </w:tr>
      <w:tr w:rsidR="004A2C6A" w14:paraId="489C5AC7" w14:textId="77777777" w:rsidTr="004A2C6A">
        <w:tc>
          <w:tcPr>
            <w:tcW w:w="1276" w:type="dxa"/>
          </w:tcPr>
          <w:p w14:paraId="042654FA" w14:textId="2D010AA2" w:rsidR="004A2C6A" w:rsidRPr="004A2C6A" w:rsidRDefault="004A2C6A" w:rsidP="004A2C6A">
            <w:pPr>
              <w:pStyle w:val="Nivel1"/>
              <w:numPr>
                <w:ilvl w:val="0"/>
                <w:numId w:val="0"/>
              </w:numPr>
              <w:spacing w:before="0" w:line="360" w:lineRule="auto"/>
              <w:rPr>
                <w:rFonts w:cs="Arial"/>
                <w:b w:val="0"/>
              </w:rPr>
            </w:pPr>
            <w:r w:rsidRPr="004A2C6A">
              <w:rPr>
                <w:rFonts w:eastAsia="Arial"/>
                <w:b w:val="0"/>
              </w:rPr>
              <w:t>Forma de acompanhamento</w:t>
            </w:r>
          </w:p>
        </w:tc>
        <w:tc>
          <w:tcPr>
            <w:tcW w:w="7654" w:type="dxa"/>
          </w:tcPr>
          <w:p w14:paraId="0617581F" w14:textId="65886535" w:rsidR="004A2C6A" w:rsidRPr="004A2C6A" w:rsidRDefault="004A2C6A" w:rsidP="004A2C6A">
            <w:pPr>
              <w:pStyle w:val="Nivel1"/>
              <w:numPr>
                <w:ilvl w:val="0"/>
                <w:numId w:val="0"/>
              </w:numPr>
              <w:spacing w:before="0" w:line="360" w:lineRule="auto"/>
              <w:rPr>
                <w:rFonts w:cs="Arial"/>
                <w:b w:val="0"/>
              </w:rPr>
            </w:pPr>
            <w:r w:rsidRPr="004A2C6A">
              <w:rPr>
                <w:rFonts w:eastAsia="Arial"/>
                <w:b w:val="0"/>
              </w:rPr>
              <w:t>Através de conferência, pela fiscalização do contrato, do serviço efetuado e do relatório do prestado de serviços.</w:t>
            </w:r>
          </w:p>
        </w:tc>
      </w:tr>
      <w:tr w:rsidR="004A2C6A" w14:paraId="7CD6FBC5" w14:textId="77777777" w:rsidTr="004A2C6A">
        <w:tc>
          <w:tcPr>
            <w:tcW w:w="1276" w:type="dxa"/>
          </w:tcPr>
          <w:p w14:paraId="31536301" w14:textId="4176C9E9" w:rsidR="004A2C6A" w:rsidRPr="004A2C6A" w:rsidRDefault="004A2C6A" w:rsidP="004A2C6A">
            <w:pPr>
              <w:pStyle w:val="Nivel1"/>
              <w:numPr>
                <w:ilvl w:val="0"/>
                <w:numId w:val="0"/>
              </w:numPr>
              <w:spacing w:before="0" w:line="360" w:lineRule="auto"/>
              <w:rPr>
                <w:rFonts w:cs="Arial"/>
                <w:b w:val="0"/>
              </w:rPr>
            </w:pPr>
            <w:r w:rsidRPr="004A2C6A">
              <w:rPr>
                <w:rFonts w:eastAsia="Arial"/>
                <w:b w:val="0"/>
              </w:rPr>
              <w:t>Periodicidade</w:t>
            </w:r>
          </w:p>
        </w:tc>
        <w:tc>
          <w:tcPr>
            <w:tcW w:w="7654" w:type="dxa"/>
          </w:tcPr>
          <w:p w14:paraId="3FBE267A" w14:textId="13D3B42F" w:rsidR="004A2C6A" w:rsidRDefault="004A2C6A" w:rsidP="004A2C6A">
            <w:pPr>
              <w:pStyle w:val="Nivel1"/>
              <w:numPr>
                <w:ilvl w:val="0"/>
                <w:numId w:val="0"/>
              </w:numPr>
              <w:spacing w:before="0" w:line="360" w:lineRule="auto"/>
              <w:rPr>
                <w:rFonts w:cs="Arial"/>
                <w:b w:val="0"/>
              </w:rPr>
            </w:pPr>
            <w:r>
              <w:rPr>
                <w:rFonts w:cs="Arial"/>
                <w:b w:val="0"/>
              </w:rPr>
              <w:t>Mensal.</w:t>
            </w:r>
          </w:p>
        </w:tc>
      </w:tr>
      <w:tr w:rsidR="004A2C6A" w14:paraId="4C127DC2" w14:textId="77777777" w:rsidTr="004A2C6A">
        <w:tc>
          <w:tcPr>
            <w:tcW w:w="1276" w:type="dxa"/>
          </w:tcPr>
          <w:p w14:paraId="5E85B285" w14:textId="77A75BAE" w:rsidR="004A2C6A" w:rsidRPr="004A2C6A" w:rsidRDefault="004A2C6A" w:rsidP="004A2C6A">
            <w:pPr>
              <w:pStyle w:val="Nivel1"/>
              <w:numPr>
                <w:ilvl w:val="0"/>
                <w:numId w:val="0"/>
              </w:numPr>
              <w:spacing w:before="0" w:line="360" w:lineRule="auto"/>
              <w:rPr>
                <w:rFonts w:cs="Arial"/>
                <w:b w:val="0"/>
              </w:rPr>
            </w:pPr>
            <w:r w:rsidRPr="004A2C6A">
              <w:rPr>
                <w:rFonts w:eastAsia="Arial"/>
                <w:b w:val="0"/>
              </w:rPr>
              <w:t>Mecanismo de Cálculo</w:t>
            </w:r>
          </w:p>
        </w:tc>
        <w:tc>
          <w:tcPr>
            <w:tcW w:w="7654" w:type="dxa"/>
          </w:tcPr>
          <w:p w14:paraId="27364B20" w14:textId="77777777" w:rsidR="004A2C6A" w:rsidRDefault="004A2C6A" w:rsidP="00292A72">
            <w:pPr>
              <w:pStyle w:val="Nivel1"/>
              <w:numPr>
                <w:ilvl w:val="0"/>
                <w:numId w:val="0"/>
              </w:numPr>
              <w:spacing w:before="0" w:line="240" w:lineRule="auto"/>
              <w:rPr>
                <w:rFonts w:cs="Arial"/>
                <w:b w:val="0"/>
              </w:rPr>
            </w:pPr>
            <w:r>
              <w:rPr>
                <w:rFonts w:cs="Arial"/>
                <w:b w:val="0"/>
              </w:rPr>
              <w:t>TCS= CS/NTC</w:t>
            </w:r>
          </w:p>
          <w:p w14:paraId="1759D579" w14:textId="77777777" w:rsidR="004A2C6A" w:rsidRDefault="004A2C6A" w:rsidP="00292A72">
            <w:pPr>
              <w:pStyle w:val="Nivel1"/>
              <w:numPr>
                <w:ilvl w:val="0"/>
                <w:numId w:val="0"/>
              </w:numPr>
              <w:spacing w:before="0" w:line="240" w:lineRule="auto"/>
              <w:rPr>
                <w:rFonts w:cs="Arial"/>
                <w:b w:val="0"/>
              </w:rPr>
            </w:pPr>
            <w:r>
              <w:rPr>
                <w:rFonts w:cs="Arial"/>
                <w:b w:val="0"/>
              </w:rPr>
              <w:t xml:space="preserve">Onde: </w:t>
            </w:r>
          </w:p>
          <w:p w14:paraId="64EBEAD3" w14:textId="2AFEC73B" w:rsidR="004A2C6A" w:rsidRDefault="004A2C6A" w:rsidP="00292A72">
            <w:pPr>
              <w:pStyle w:val="Nivel1"/>
              <w:numPr>
                <w:ilvl w:val="0"/>
                <w:numId w:val="0"/>
              </w:numPr>
              <w:spacing w:before="0" w:line="240" w:lineRule="auto"/>
              <w:rPr>
                <w:rFonts w:cs="Arial"/>
                <w:b w:val="0"/>
              </w:rPr>
            </w:pPr>
            <w:r>
              <w:rPr>
                <w:rFonts w:cs="Arial"/>
                <w:b w:val="0"/>
              </w:rPr>
              <w:t>TCS= Taxa de chamados solucionados</w:t>
            </w:r>
          </w:p>
          <w:p w14:paraId="3FD5CDFC" w14:textId="77777777" w:rsidR="004A2C6A" w:rsidRDefault="004A2C6A" w:rsidP="00292A72">
            <w:pPr>
              <w:pStyle w:val="Nivel1"/>
              <w:numPr>
                <w:ilvl w:val="0"/>
                <w:numId w:val="0"/>
              </w:numPr>
              <w:spacing w:before="0" w:line="240" w:lineRule="auto"/>
              <w:rPr>
                <w:rFonts w:cs="Arial"/>
                <w:b w:val="0"/>
              </w:rPr>
            </w:pPr>
            <w:r>
              <w:rPr>
                <w:rFonts w:cs="Arial"/>
                <w:b w:val="0"/>
              </w:rPr>
              <w:t>CS= Chamados solucionados sem pendências</w:t>
            </w:r>
          </w:p>
          <w:p w14:paraId="7D6FFB8E" w14:textId="515CB5AE" w:rsidR="004A2C6A" w:rsidRDefault="004A2C6A" w:rsidP="00292A72">
            <w:pPr>
              <w:pStyle w:val="Nivel1"/>
              <w:numPr>
                <w:ilvl w:val="0"/>
                <w:numId w:val="0"/>
              </w:numPr>
              <w:spacing w:before="0" w:line="240" w:lineRule="auto"/>
              <w:rPr>
                <w:rFonts w:cs="Arial"/>
                <w:b w:val="0"/>
              </w:rPr>
            </w:pPr>
            <w:r>
              <w:rPr>
                <w:rFonts w:cs="Arial"/>
                <w:b w:val="0"/>
              </w:rPr>
              <w:t>NTC = nº de total de cham</w:t>
            </w:r>
            <w:r w:rsidR="00292A72">
              <w:rPr>
                <w:rFonts w:cs="Arial"/>
                <w:b w:val="0"/>
              </w:rPr>
              <w:t>ados.</w:t>
            </w:r>
            <w:r>
              <w:rPr>
                <w:rFonts w:cs="Arial"/>
                <w:b w:val="0"/>
              </w:rPr>
              <w:t xml:space="preserve"> </w:t>
            </w:r>
          </w:p>
        </w:tc>
      </w:tr>
      <w:tr w:rsidR="004A2C6A" w14:paraId="5B0FC290" w14:textId="77777777" w:rsidTr="004A2C6A">
        <w:tc>
          <w:tcPr>
            <w:tcW w:w="1276" w:type="dxa"/>
          </w:tcPr>
          <w:p w14:paraId="7C6F4906" w14:textId="22466C69" w:rsidR="004A2C6A" w:rsidRPr="004A2C6A" w:rsidRDefault="004A2C6A" w:rsidP="004A2C6A">
            <w:pPr>
              <w:pStyle w:val="Nivel1"/>
              <w:numPr>
                <w:ilvl w:val="0"/>
                <w:numId w:val="0"/>
              </w:numPr>
              <w:spacing w:before="0" w:line="360" w:lineRule="auto"/>
              <w:rPr>
                <w:rFonts w:cs="Arial"/>
                <w:b w:val="0"/>
              </w:rPr>
            </w:pPr>
            <w:r w:rsidRPr="004A2C6A">
              <w:rPr>
                <w:rFonts w:eastAsia="Arial"/>
                <w:b w:val="0"/>
              </w:rPr>
              <w:t>Início de Vigência</w:t>
            </w:r>
          </w:p>
        </w:tc>
        <w:tc>
          <w:tcPr>
            <w:tcW w:w="7654" w:type="dxa"/>
          </w:tcPr>
          <w:p w14:paraId="063930BF" w14:textId="2E91DF13" w:rsidR="004A2C6A" w:rsidRPr="00292A72" w:rsidRDefault="00292A72" w:rsidP="004A2C6A">
            <w:pPr>
              <w:pStyle w:val="Nivel1"/>
              <w:numPr>
                <w:ilvl w:val="0"/>
                <w:numId w:val="0"/>
              </w:numPr>
              <w:spacing w:before="0" w:line="360" w:lineRule="auto"/>
              <w:rPr>
                <w:rFonts w:cs="Arial"/>
                <w:b w:val="0"/>
              </w:rPr>
            </w:pPr>
            <w:r w:rsidRPr="00292A72">
              <w:rPr>
                <w:rFonts w:eastAsia="Arial"/>
                <w:b w:val="0"/>
              </w:rPr>
              <w:t>A partir do primeiro dia a contar da data de assinatura do contrato.</w:t>
            </w:r>
          </w:p>
        </w:tc>
      </w:tr>
      <w:tr w:rsidR="004A2C6A" w14:paraId="480793C3" w14:textId="77777777" w:rsidTr="004A2C6A">
        <w:tc>
          <w:tcPr>
            <w:tcW w:w="1276" w:type="dxa"/>
          </w:tcPr>
          <w:p w14:paraId="11116D4D" w14:textId="32B06B5E" w:rsidR="004A2C6A" w:rsidRPr="004A2C6A" w:rsidRDefault="004A2C6A" w:rsidP="004A2C6A">
            <w:pPr>
              <w:pStyle w:val="Nivel1"/>
              <w:numPr>
                <w:ilvl w:val="0"/>
                <w:numId w:val="0"/>
              </w:numPr>
              <w:spacing w:before="0" w:line="360" w:lineRule="auto"/>
              <w:rPr>
                <w:rFonts w:eastAsia="Arial"/>
                <w:b w:val="0"/>
              </w:rPr>
            </w:pPr>
            <w:r w:rsidRPr="004A2C6A">
              <w:rPr>
                <w:rFonts w:eastAsia="Arial"/>
                <w:b w:val="0"/>
              </w:rPr>
              <w:t>Faixas de ajuste no pagamento</w:t>
            </w:r>
          </w:p>
        </w:tc>
        <w:tc>
          <w:tcPr>
            <w:tcW w:w="7654" w:type="dxa"/>
          </w:tcPr>
          <w:p w14:paraId="4601F308" w14:textId="77777777" w:rsidR="004A2C6A" w:rsidRPr="001417B6" w:rsidRDefault="00292A72" w:rsidP="001417B6">
            <w:pPr>
              <w:pStyle w:val="Nivel1"/>
              <w:numPr>
                <w:ilvl w:val="0"/>
                <w:numId w:val="0"/>
              </w:numPr>
              <w:spacing w:before="0" w:line="240" w:lineRule="auto"/>
              <w:rPr>
                <w:rFonts w:eastAsia="Arial"/>
                <w:b w:val="0"/>
              </w:rPr>
            </w:pPr>
            <w:r w:rsidRPr="001417B6">
              <w:rPr>
                <w:rFonts w:eastAsia="Arial"/>
                <w:b w:val="0"/>
              </w:rPr>
              <w:t xml:space="preserve">TCS ≥ 0,75 – sem redução do valor mensal do serviço. </w:t>
            </w:r>
          </w:p>
          <w:p w14:paraId="1C3C9900" w14:textId="4A5BC31C" w:rsidR="00292A72" w:rsidRPr="001417B6" w:rsidRDefault="00292A72" w:rsidP="001417B6">
            <w:pPr>
              <w:pStyle w:val="Nivel1"/>
              <w:numPr>
                <w:ilvl w:val="0"/>
                <w:numId w:val="0"/>
              </w:numPr>
              <w:spacing w:before="0" w:line="240" w:lineRule="auto"/>
              <w:rPr>
                <w:rFonts w:eastAsia="Arial"/>
                <w:b w:val="0"/>
              </w:rPr>
            </w:pPr>
            <w:r w:rsidRPr="001417B6">
              <w:rPr>
                <w:rFonts w:eastAsia="Arial"/>
                <w:b w:val="0"/>
              </w:rPr>
              <w:t xml:space="preserve">0,75 &gt; TCS ≥ 0,50 – com redução de 5% do valor mensal do serviço. </w:t>
            </w:r>
          </w:p>
          <w:p w14:paraId="60A8D531" w14:textId="3BFFFE1C" w:rsidR="00292A72" w:rsidRPr="001417B6" w:rsidRDefault="00292A72" w:rsidP="001417B6">
            <w:pPr>
              <w:pStyle w:val="Nivel1"/>
              <w:numPr>
                <w:ilvl w:val="0"/>
                <w:numId w:val="0"/>
              </w:numPr>
              <w:spacing w:before="0" w:line="240" w:lineRule="auto"/>
              <w:rPr>
                <w:rFonts w:cs="Arial"/>
                <w:b w:val="0"/>
              </w:rPr>
            </w:pPr>
            <w:r w:rsidRPr="001417B6">
              <w:rPr>
                <w:rFonts w:eastAsia="Arial"/>
                <w:b w:val="0"/>
              </w:rPr>
              <w:t>TCS &lt; 0,50 – com redução de 10% do valor mensal do serviço.</w:t>
            </w:r>
          </w:p>
        </w:tc>
      </w:tr>
      <w:tr w:rsidR="004A2C6A" w14:paraId="2EF70370" w14:textId="77777777" w:rsidTr="004A2C6A">
        <w:tc>
          <w:tcPr>
            <w:tcW w:w="1276" w:type="dxa"/>
          </w:tcPr>
          <w:p w14:paraId="14BAF2B5" w14:textId="1193E452" w:rsidR="004A2C6A" w:rsidRPr="004A2C6A" w:rsidRDefault="004A2C6A" w:rsidP="004A2C6A">
            <w:pPr>
              <w:pStyle w:val="Nivel1"/>
              <w:numPr>
                <w:ilvl w:val="0"/>
                <w:numId w:val="0"/>
              </w:numPr>
              <w:spacing w:before="0" w:line="360" w:lineRule="auto"/>
              <w:rPr>
                <w:rFonts w:eastAsia="Arial"/>
                <w:b w:val="0"/>
              </w:rPr>
            </w:pPr>
            <w:r w:rsidRPr="004A2C6A">
              <w:rPr>
                <w:rFonts w:eastAsia="Arial"/>
                <w:b w:val="0"/>
              </w:rPr>
              <w:t>Sanções</w:t>
            </w:r>
          </w:p>
        </w:tc>
        <w:tc>
          <w:tcPr>
            <w:tcW w:w="7654" w:type="dxa"/>
          </w:tcPr>
          <w:p w14:paraId="698503FD" w14:textId="0D104A39" w:rsidR="004A2C6A" w:rsidRPr="001417B6" w:rsidRDefault="001417B6" w:rsidP="004A2C6A">
            <w:pPr>
              <w:pStyle w:val="Nivel1"/>
              <w:numPr>
                <w:ilvl w:val="0"/>
                <w:numId w:val="0"/>
              </w:numPr>
              <w:spacing w:before="0" w:line="360" w:lineRule="auto"/>
              <w:rPr>
                <w:rFonts w:cs="Arial"/>
                <w:b w:val="0"/>
              </w:rPr>
            </w:pPr>
            <w:r w:rsidRPr="001417B6">
              <w:rPr>
                <w:rFonts w:eastAsia="Arial"/>
                <w:b w:val="0"/>
              </w:rPr>
              <w:t>Se TCS &lt; 0,30 – multa de 20% sobre o valor mensal do serviço.</w:t>
            </w:r>
          </w:p>
        </w:tc>
      </w:tr>
      <w:tr w:rsidR="004A2C6A" w14:paraId="265ACD6B" w14:textId="77777777" w:rsidTr="004A2C6A">
        <w:tc>
          <w:tcPr>
            <w:tcW w:w="1276" w:type="dxa"/>
          </w:tcPr>
          <w:p w14:paraId="37F12867" w14:textId="701A68F2" w:rsidR="004A2C6A" w:rsidRPr="004A2C6A" w:rsidRDefault="004A2C6A" w:rsidP="004A2C6A">
            <w:pPr>
              <w:pStyle w:val="Nivel1"/>
              <w:numPr>
                <w:ilvl w:val="0"/>
                <w:numId w:val="0"/>
              </w:numPr>
              <w:spacing w:before="0" w:line="360" w:lineRule="auto"/>
              <w:rPr>
                <w:rFonts w:eastAsia="Arial"/>
                <w:b w:val="0"/>
              </w:rPr>
            </w:pPr>
            <w:r w:rsidRPr="004A2C6A">
              <w:rPr>
                <w:rFonts w:eastAsia="Arial"/>
                <w:b w:val="0"/>
              </w:rPr>
              <w:t>Observações</w:t>
            </w:r>
          </w:p>
        </w:tc>
        <w:tc>
          <w:tcPr>
            <w:tcW w:w="7654" w:type="dxa"/>
          </w:tcPr>
          <w:p w14:paraId="668C1050" w14:textId="3BF56BCA" w:rsidR="004A2C6A" w:rsidRPr="001417B6" w:rsidRDefault="001417B6" w:rsidP="001417B6">
            <w:pPr>
              <w:pStyle w:val="Nivel1"/>
              <w:numPr>
                <w:ilvl w:val="0"/>
                <w:numId w:val="0"/>
              </w:numPr>
              <w:spacing w:before="0" w:line="240" w:lineRule="auto"/>
              <w:rPr>
                <w:rFonts w:cs="Arial"/>
                <w:b w:val="0"/>
              </w:rPr>
            </w:pPr>
            <w:r w:rsidRPr="001417B6">
              <w:rPr>
                <w:rFonts w:eastAsia="Arial"/>
                <w:b w:val="0"/>
              </w:rPr>
              <w:t>Para ajuste de pagamento não será necessária a abertura de processo administrativo. Na aplicação das sanções será garantida a ampla defesa e o contraditório.</w:t>
            </w:r>
          </w:p>
        </w:tc>
      </w:tr>
    </w:tbl>
    <w:p w14:paraId="67D76E3E" w14:textId="77777777" w:rsidR="004A2C6A" w:rsidRDefault="004A2C6A" w:rsidP="004A2C6A">
      <w:pPr>
        <w:pStyle w:val="Nivel1"/>
        <w:numPr>
          <w:ilvl w:val="0"/>
          <w:numId w:val="0"/>
        </w:numPr>
        <w:spacing w:before="0" w:line="360" w:lineRule="auto"/>
        <w:ind w:left="1922"/>
        <w:rPr>
          <w:rFonts w:cs="Arial"/>
          <w:b w:val="0"/>
        </w:rPr>
      </w:pPr>
    </w:p>
    <w:p w14:paraId="63B4A5BC" w14:textId="244702C0" w:rsidR="004A2C6A" w:rsidRDefault="004A2C6A" w:rsidP="004A2C6A">
      <w:pPr>
        <w:pStyle w:val="Nivel1"/>
        <w:numPr>
          <w:ilvl w:val="0"/>
          <w:numId w:val="0"/>
        </w:numPr>
        <w:spacing w:before="0" w:line="360" w:lineRule="auto"/>
        <w:ind w:left="1922"/>
        <w:rPr>
          <w:rFonts w:cs="Arial"/>
          <w:b w:val="0"/>
        </w:rPr>
      </w:pPr>
    </w:p>
    <w:tbl>
      <w:tblPr>
        <w:tblStyle w:val="Tabelacomgrade"/>
        <w:tblW w:w="8930" w:type="dxa"/>
        <w:tblInd w:w="704" w:type="dxa"/>
        <w:tblLook w:val="04A0" w:firstRow="1" w:lastRow="0" w:firstColumn="1" w:lastColumn="0" w:noHBand="0" w:noVBand="1"/>
      </w:tblPr>
      <w:tblGrid>
        <w:gridCol w:w="1818"/>
        <w:gridCol w:w="7112"/>
      </w:tblGrid>
      <w:tr w:rsidR="003311F5" w14:paraId="3C246601" w14:textId="77777777" w:rsidTr="0004092B">
        <w:tc>
          <w:tcPr>
            <w:tcW w:w="8930" w:type="dxa"/>
            <w:gridSpan w:val="2"/>
          </w:tcPr>
          <w:p w14:paraId="419CEC5C" w14:textId="58DE6CFC" w:rsidR="003311F5" w:rsidRDefault="003311F5" w:rsidP="0004092B">
            <w:pPr>
              <w:pStyle w:val="Nivel1"/>
              <w:numPr>
                <w:ilvl w:val="0"/>
                <w:numId w:val="0"/>
              </w:numPr>
              <w:spacing w:before="0" w:line="360" w:lineRule="auto"/>
              <w:jc w:val="center"/>
              <w:rPr>
                <w:rFonts w:cs="Arial"/>
                <w:b w:val="0"/>
              </w:rPr>
            </w:pPr>
            <w:r>
              <w:rPr>
                <w:rFonts w:cs="Arial"/>
                <w:b w:val="0"/>
              </w:rPr>
              <w:lastRenderedPageBreak/>
              <w:t>INDICADOR 02 – INDICE DE TEMPO DE ATENDIMENTO</w:t>
            </w:r>
          </w:p>
        </w:tc>
      </w:tr>
      <w:tr w:rsidR="003311F5" w14:paraId="3E5CA228" w14:textId="77777777" w:rsidTr="00832B36">
        <w:trPr>
          <w:trHeight w:val="526"/>
        </w:trPr>
        <w:tc>
          <w:tcPr>
            <w:tcW w:w="1818" w:type="dxa"/>
          </w:tcPr>
          <w:p w14:paraId="23B62F6D" w14:textId="77777777" w:rsidR="003311F5" w:rsidRDefault="003311F5" w:rsidP="0004092B">
            <w:pPr>
              <w:pStyle w:val="Nivel1"/>
              <w:numPr>
                <w:ilvl w:val="0"/>
                <w:numId w:val="0"/>
              </w:numPr>
              <w:spacing w:before="0" w:line="360" w:lineRule="auto"/>
              <w:rPr>
                <w:rFonts w:cs="Arial"/>
                <w:b w:val="0"/>
              </w:rPr>
            </w:pPr>
          </w:p>
          <w:p w14:paraId="6272F6C2" w14:textId="77777777" w:rsidR="003311F5" w:rsidRDefault="003311F5" w:rsidP="0004092B">
            <w:pPr>
              <w:pStyle w:val="Nivel1"/>
              <w:numPr>
                <w:ilvl w:val="0"/>
                <w:numId w:val="0"/>
              </w:numPr>
              <w:spacing w:before="0" w:line="360" w:lineRule="auto"/>
              <w:rPr>
                <w:rFonts w:cs="Arial"/>
                <w:b w:val="0"/>
              </w:rPr>
            </w:pPr>
          </w:p>
          <w:p w14:paraId="5B6A135F" w14:textId="1F462E82" w:rsidR="003311F5" w:rsidRPr="004A2C6A" w:rsidRDefault="003311F5" w:rsidP="0004092B">
            <w:pPr>
              <w:pStyle w:val="Nivel1"/>
              <w:numPr>
                <w:ilvl w:val="0"/>
                <w:numId w:val="0"/>
              </w:numPr>
              <w:spacing w:before="0" w:line="360" w:lineRule="auto"/>
              <w:rPr>
                <w:rFonts w:cs="Arial"/>
                <w:b w:val="0"/>
              </w:rPr>
            </w:pPr>
            <w:r w:rsidRPr="004A2C6A">
              <w:rPr>
                <w:rFonts w:cs="Arial"/>
                <w:b w:val="0"/>
              </w:rPr>
              <w:t>Finalidade</w:t>
            </w:r>
          </w:p>
        </w:tc>
        <w:tc>
          <w:tcPr>
            <w:tcW w:w="7112" w:type="dxa"/>
          </w:tcPr>
          <w:p w14:paraId="0F7609A4" w14:textId="33F7BF6E" w:rsidR="003311F5" w:rsidRPr="003311F5" w:rsidRDefault="003311F5" w:rsidP="003311F5">
            <w:pPr>
              <w:pStyle w:val="Nivel010"/>
              <w:ind w:left="0" w:firstLine="0"/>
              <w:rPr>
                <w:rStyle w:val="nfase"/>
                <w:b w:val="0"/>
                <w:i w:val="0"/>
                <w:sz w:val="20"/>
                <w:szCs w:val="20"/>
              </w:rPr>
            </w:pPr>
            <w:r w:rsidRPr="003311F5">
              <w:rPr>
                <w:rStyle w:val="nfase"/>
                <w:b w:val="0"/>
                <w:i w:val="0"/>
                <w:sz w:val="20"/>
                <w:szCs w:val="20"/>
              </w:rPr>
              <w:t>Garantir o atendimento dos chamados nos tempos máximos previstos no edital e no termo de referência.</w:t>
            </w:r>
          </w:p>
        </w:tc>
      </w:tr>
      <w:tr w:rsidR="003311F5" w14:paraId="3FE153B1" w14:textId="77777777" w:rsidTr="00832B36">
        <w:tc>
          <w:tcPr>
            <w:tcW w:w="1818" w:type="dxa"/>
          </w:tcPr>
          <w:p w14:paraId="02C5C09C" w14:textId="77777777" w:rsidR="003311F5" w:rsidRPr="003311F5" w:rsidRDefault="003311F5" w:rsidP="0004092B">
            <w:pPr>
              <w:pStyle w:val="Nivel1"/>
              <w:numPr>
                <w:ilvl w:val="0"/>
                <w:numId w:val="0"/>
              </w:numPr>
              <w:spacing w:before="0" w:line="360" w:lineRule="auto"/>
              <w:rPr>
                <w:rFonts w:cs="Arial"/>
                <w:b w:val="0"/>
              </w:rPr>
            </w:pPr>
            <w:r w:rsidRPr="003311F5">
              <w:rPr>
                <w:rFonts w:eastAsia="Arial" w:cs="Arial"/>
                <w:b w:val="0"/>
              </w:rPr>
              <w:t>Meta a cumprir</w:t>
            </w:r>
          </w:p>
        </w:tc>
        <w:tc>
          <w:tcPr>
            <w:tcW w:w="7112" w:type="dxa"/>
          </w:tcPr>
          <w:p w14:paraId="777ADF9C" w14:textId="266979FF" w:rsidR="003311F5" w:rsidRPr="003311F5" w:rsidRDefault="003311F5" w:rsidP="0004092B">
            <w:pPr>
              <w:pStyle w:val="Nivel1"/>
              <w:numPr>
                <w:ilvl w:val="0"/>
                <w:numId w:val="0"/>
              </w:numPr>
              <w:spacing w:before="0" w:line="360" w:lineRule="auto"/>
              <w:rPr>
                <w:rFonts w:cs="Arial"/>
                <w:b w:val="0"/>
              </w:rPr>
            </w:pPr>
            <w:r>
              <w:rPr>
                <w:rFonts w:cs="Arial"/>
                <w:b w:val="0"/>
              </w:rPr>
              <w:t>Atender 100% dos chamados sem atraso.</w:t>
            </w:r>
          </w:p>
        </w:tc>
      </w:tr>
      <w:tr w:rsidR="003311F5" w14:paraId="73487F9C" w14:textId="77777777" w:rsidTr="00832B36">
        <w:tc>
          <w:tcPr>
            <w:tcW w:w="1818" w:type="dxa"/>
          </w:tcPr>
          <w:p w14:paraId="42548CFC" w14:textId="77777777" w:rsidR="003311F5" w:rsidRPr="004A2C6A" w:rsidRDefault="003311F5" w:rsidP="0004092B">
            <w:pPr>
              <w:pStyle w:val="Nivel1"/>
              <w:numPr>
                <w:ilvl w:val="0"/>
                <w:numId w:val="0"/>
              </w:numPr>
              <w:spacing w:before="0" w:line="360" w:lineRule="auto"/>
              <w:rPr>
                <w:rFonts w:cs="Arial"/>
                <w:b w:val="0"/>
              </w:rPr>
            </w:pPr>
            <w:r w:rsidRPr="004A2C6A">
              <w:rPr>
                <w:rFonts w:eastAsia="Arial"/>
                <w:b w:val="0"/>
              </w:rPr>
              <w:t>Instrumento de medição</w:t>
            </w:r>
          </w:p>
        </w:tc>
        <w:tc>
          <w:tcPr>
            <w:tcW w:w="7112" w:type="dxa"/>
          </w:tcPr>
          <w:p w14:paraId="40B177AA" w14:textId="5A3C3C64" w:rsidR="003311F5" w:rsidRPr="004A2C6A" w:rsidRDefault="003311F5" w:rsidP="0004092B">
            <w:pPr>
              <w:pStyle w:val="Nivel1"/>
              <w:numPr>
                <w:ilvl w:val="0"/>
                <w:numId w:val="0"/>
              </w:numPr>
              <w:spacing w:before="0" w:line="360" w:lineRule="auto"/>
              <w:rPr>
                <w:rFonts w:cs="Arial"/>
                <w:b w:val="0"/>
              </w:rPr>
            </w:pPr>
            <w:r>
              <w:rPr>
                <w:rFonts w:cs="Arial"/>
                <w:b w:val="0"/>
              </w:rPr>
              <w:t>Planilha com controle de horas.</w:t>
            </w:r>
          </w:p>
        </w:tc>
      </w:tr>
      <w:tr w:rsidR="003311F5" w14:paraId="6681A3C6" w14:textId="77777777" w:rsidTr="00832B36">
        <w:tc>
          <w:tcPr>
            <w:tcW w:w="1818" w:type="dxa"/>
          </w:tcPr>
          <w:p w14:paraId="3F546F1F" w14:textId="77777777" w:rsidR="003311F5" w:rsidRPr="004A2C6A" w:rsidRDefault="003311F5" w:rsidP="0004092B">
            <w:pPr>
              <w:pStyle w:val="Nivel1"/>
              <w:numPr>
                <w:ilvl w:val="0"/>
                <w:numId w:val="0"/>
              </w:numPr>
              <w:spacing w:before="0" w:line="360" w:lineRule="auto"/>
              <w:rPr>
                <w:rFonts w:cs="Arial"/>
                <w:b w:val="0"/>
              </w:rPr>
            </w:pPr>
            <w:r w:rsidRPr="004A2C6A">
              <w:rPr>
                <w:rFonts w:eastAsia="Arial"/>
                <w:b w:val="0"/>
              </w:rPr>
              <w:t>Forma de acompanhamento</w:t>
            </w:r>
          </w:p>
        </w:tc>
        <w:tc>
          <w:tcPr>
            <w:tcW w:w="7112" w:type="dxa"/>
          </w:tcPr>
          <w:p w14:paraId="2537BE06" w14:textId="61256DD3" w:rsidR="003311F5" w:rsidRPr="004A2C6A" w:rsidRDefault="003311F5" w:rsidP="0004092B">
            <w:pPr>
              <w:pStyle w:val="Nivel1"/>
              <w:numPr>
                <w:ilvl w:val="0"/>
                <w:numId w:val="0"/>
              </w:numPr>
              <w:spacing w:before="0" w:line="360" w:lineRule="auto"/>
              <w:rPr>
                <w:rFonts w:cs="Arial"/>
                <w:b w:val="0"/>
              </w:rPr>
            </w:pPr>
            <w:r>
              <w:rPr>
                <w:rFonts w:cs="Arial"/>
                <w:b w:val="0"/>
              </w:rPr>
              <w:t>Através de planilha</w:t>
            </w:r>
          </w:p>
        </w:tc>
      </w:tr>
      <w:tr w:rsidR="003311F5" w14:paraId="484DD509" w14:textId="77777777" w:rsidTr="00832B36">
        <w:tc>
          <w:tcPr>
            <w:tcW w:w="1818" w:type="dxa"/>
          </w:tcPr>
          <w:p w14:paraId="1674DA98" w14:textId="77777777" w:rsidR="003311F5" w:rsidRPr="004A2C6A" w:rsidRDefault="003311F5" w:rsidP="0004092B">
            <w:pPr>
              <w:pStyle w:val="Nivel1"/>
              <w:numPr>
                <w:ilvl w:val="0"/>
                <w:numId w:val="0"/>
              </w:numPr>
              <w:spacing w:before="0" w:line="360" w:lineRule="auto"/>
              <w:rPr>
                <w:rFonts w:cs="Arial"/>
                <w:b w:val="0"/>
              </w:rPr>
            </w:pPr>
            <w:r w:rsidRPr="004A2C6A">
              <w:rPr>
                <w:rFonts w:eastAsia="Arial"/>
                <w:b w:val="0"/>
              </w:rPr>
              <w:t>Periodicidade</w:t>
            </w:r>
          </w:p>
        </w:tc>
        <w:tc>
          <w:tcPr>
            <w:tcW w:w="7112" w:type="dxa"/>
          </w:tcPr>
          <w:p w14:paraId="1BF2AFC5" w14:textId="3C1CF279" w:rsidR="003311F5" w:rsidRDefault="003311F5" w:rsidP="0004092B">
            <w:pPr>
              <w:pStyle w:val="Nivel1"/>
              <w:numPr>
                <w:ilvl w:val="0"/>
                <w:numId w:val="0"/>
              </w:numPr>
              <w:spacing w:before="0" w:line="360" w:lineRule="auto"/>
              <w:rPr>
                <w:rFonts w:cs="Arial"/>
                <w:b w:val="0"/>
              </w:rPr>
            </w:pPr>
            <w:r>
              <w:rPr>
                <w:rFonts w:cs="Arial"/>
                <w:b w:val="0"/>
              </w:rPr>
              <w:t>Mensal</w:t>
            </w:r>
          </w:p>
        </w:tc>
      </w:tr>
      <w:tr w:rsidR="003311F5" w14:paraId="48C33573" w14:textId="77777777" w:rsidTr="00832B36">
        <w:tc>
          <w:tcPr>
            <w:tcW w:w="1818" w:type="dxa"/>
          </w:tcPr>
          <w:p w14:paraId="6CF28425" w14:textId="77777777" w:rsidR="003311F5" w:rsidRPr="004A2C6A" w:rsidRDefault="003311F5" w:rsidP="0004092B">
            <w:pPr>
              <w:pStyle w:val="Nivel1"/>
              <w:numPr>
                <w:ilvl w:val="0"/>
                <w:numId w:val="0"/>
              </w:numPr>
              <w:spacing w:before="0" w:line="360" w:lineRule="auto"/>
              <w:rPr>
                <w:rFonts w:cs="Arial"/>
                <w:b w:val="0"/>
              </w:rPr>
            </w:pPr>
            <w:r w:rsidRPr="004A2C6A">
              <w:rPr>
                <w:rFonts w:eastAsia="Arial"/>
                <w:b w:val="0"/>
              </w:rPr>
              <w:t>Mecanismo de Cálculo</w:t>
            </w:r>
          </w:p>
        </w:tc>
        <w:tc>
          <w:tcPr>
            <w:tcW w:w="7112" w:type="dxa"/>
          </w:tcPr>
          <w:p w14:paraId="164C2F62" w14:textId="77777777" w:rsidR="003311F5" w:rsidRPr="00E96C01" w:rsidRDefault="00E96C01" w:rsidP="0004092B">
            <w:pPr>
              <w:pStyle w:val="Nivel1"/>
              <w:numPr>
                <w:ilvl w:val="0"/>
                <w:numId w:val="0"/>
              </w:numPr>
              <w:spacing w:before="0" w:line="240" w:lineRule="auto"/>
              <w:rPr>
                <w:rFonts w:eastAsia="Arial"/>
                <w:b w:val="0"/>
              </w:rPr>
            </w:pPr>
            <w:r w:rsidRPr="00E96C01">
              <w:rPr>
                <w:rFonts w:eastAsia="Arial"/>
                <w:b w:val="0"/>
              </w:rPr>
              <w:t>HA = TA – TTTR</w:t>
            </w:r>
          </w:p>
          <w:p w14:paraId="52433416" w14:textId="77777777" w:rsidR="00E96C01" w:rsidRPr="00E96C01" w:rsidRDefault="00E96C01" w:rsidP="0004092B">
            <w:pPr>
              <w:pStyle w:val="Nivel1"/>
              <w:numPr>
                <w:ilvl w:val="0"/>
                <w:numId w:val="0"/>
              </w:numPr>
              <w:spacing w:before="0" w:line="240" w:lineRule="auto"/>
              <w:rPr>
                <w:rFonts w:eastAsia="Arial"/>
                <w:b w:val="0"/>
              </w:rPr>
            </w:pPr>
            <w:r w:rsidRPr="00E96C01">
              <w:rPr>
                <w:rFonts w:eastAsia="Arial"/>
                <w:b w:val="0"/>
              </w:rPr>
              <w:t>Onde:</w:t>
            </w:r>
          </w:p>
          <w:p w14:paraId="2128AE94" w14:textId="77777777" w:rsidR="00E96C01" w:rsidRPr="00E96C01" w:rsidRDefault="00E96C01" w:rsidP="0004092B">
            <w:pPr>
              <w:pStyle w:val="Nivel1"/>
              <w:numPr>
                <w:ilvl w:val="0"/>
                <w:numId w:val="0"/>
              </w:numPr>
              <w:spacing w:before="0" w:line="240" w:lineRule="auto"/>
              <w:rPr>
                <w:rFonts w:eastAsia="Arial"/>
                <w:b w:val="0"/>
              </w:rPr>
            </w:pPr>
            <w:r w:rsidRPr="00E96C01">
              <w:rPr>
                <w:rFonts w:eastAsia="Arial"/>
                <w:b w:val="0"/>
              </w:rPr>
              <w:t>HA = Horas de atraso</w:t>
            </w:r>
          </w:p>
          <w:p w14:paraId="3A12AE33" w14:textId="77777777" w:rsidR="00E96C01" w:rsidRPr="00E96C01" w:rsidRDefault="00E96C01" w:rsidP="0004092B">
            <w:pPr>
              <w:pStyle w:val="Nivel1"/>
              <w:numPr>
                <w:ilvl w:val="0"/>
                <w:numId w:val="0"/>
              </w:numPr>
              <w:spacing w:before="0" w:line="240" w:lineRule="auto"/>
              <w:rPr>
                <w:rFonts w:eastAsia="Arial"/>
                <w:b w:val="0"/>
              </w:rPr>
            </w:pPr>
            <w:r w:rsidRPr="00E96C01">
              <w:rPr>
                <w:rFonts w:eastAsia="Arial"/>
                <w:b w:val="0"/>
              </w:rPr>
              <w:t>TA = Tempo de atendimento do chamado</w:t>
            </w:r>
          </w:p>
          <w:p w14:paraId="6BF2480E" w14:textId="49D3CBA9" w:rsidR="00E96C01" w:rsidRDefault="00E96C01" w:rsidP="0004092B">
            <w:pPr>
              <w:pStyle w:val="Nivel1"/>
              <w:numPr>
                <w:ilvl w:val="0"/>
                <w:numId w:val="0"/>
              </w:numPr>
              <w:spacing w:before="0" w:line="240" w:lineRule="auto"/>
              <w:rPr>
                <w:rFonts w:cs="Arial"/>
                <w:b w:val="0"/>
              </w:rPr>
            </w:pPr>
            <w:r w:rsidRPr="00E96C01">
              <w:rPr>
                <w:rFonts w:eastAsia="Arial"/>
                <w:b w:val="0"/>
              </w:rPr>
              <w:t>TTTR = Tempo de tolerância previsto no termo de referência.</w:t>
            </w:r>
          </w:p>
        </w:tc>
      </w:tr>
      <w:tr w:rsidR="003311F5" w14:paraId="7A2A3BE5" w14:textId="77777777" w:rsidTr="00832B36">
        <w:tc>
          <w:tcPr>
            <w:tcW w:w="1818" w:type="dxa"/>
          </w:tcPr>
          <w:p w14:paraId="03E65A11" w14:textId="77777777" w:rsidR="003311F5" w:rsidRPr="004A2C6A" w:rsidRDefault="003311F5" w:rsidP="0004092B">
            <w:pPr>
              <w:pStyle w:val="Nivel1"/>
              <w:numPr>
                <w:ilvl w:val="0"/>
                <w:numId w:val="0"/>
              </w:numPr>
              <w:spacing w:before="0" w:line="360" w:lineRule="auto"/>
              <w:rPr>
                <w:rFonts w:cs="Arial"/>
                <w:b w:val="0"/>
              </w:rPr>
            </w:pPr>
            <w:r w:rsidRPr="004A2C6A">
              <w:rPr>
                <w:rFonts w:eastAsia="Arial"/>
                <w:b w:val="0"/>
              </w:rPr>
              <w:t>Início de Vigência</w:t>
            </w:r>
          </w:p>
        </w:tc>
        <w:tc>
          <w:tcPr>
            <w:tcW w:w="7112" w:type="dxa"/>
          </w:tcPr>
          <w:p w14:paraId="3719F71F" w14:textId="39426D86" w:rsidR="003311F5" w:rsidRPr="00E96C01" w:rsidRDefault="00E96C01" w:rsidP="0004092B">
            <w:pPr>
              <w:pStyle w:val="Nivel1"/>
              <w:numPr>
                <w:ilvl w:val="0"/>
                <w:numId w:val="0"/>
              </w:numPr>
              <w:spacing w:before="0" w:line="360" w:lineRule="auto"/>
              <w:rPr>
                <w:rFonts w:cs="Arial"/>
                <w:b w:val="0"/>
              </w:rPr>
            </w:pPr>
            <w:r w:rsidRPr="00E96C01">
              <w:rPr>
                <w:rFonts w:eastAsia="Arial"/>
                <w:b w:val="0"/>
              </w:rPr>
              <w:t>A partir do primeiro dia a contar da data de assinatura do contrato.</w:t>
            </w:r>
          </w:p>
        </w:tc>
      </w:tr>
      <w:tr w:rsidR="003311F5" w14:paraId="60F9BD3C" w14:textId="77777777" w:rsidTr="00832B36">
        <w:tc>
          <w:tcPr>
            <w:tcW w:w="1818" w:type="dxa"/>
          </w:tcPr>
          <w:p w14:paraId="4148C603" w14:textId="77777777" w:rsidR="003311F5" w:rsidRPr="004A2C6A" w:rsidRDefault="003311F5" w:rsidP="0004092B">
            <w:pPr>
              <w:pStyle w:val="Nivel1"/>
              <w:numPr>
                <w:ilvl w:val="0"/>
                <w:numId w:val="0"/>
              </w:numPr>
              <w:spacing w:before="0" w:line="360" w:lineRule="auto"/>
              <w:rPr>
                <w:rFonts w:eastAsia="Arial"/>
                <w:b w:val="0"/>
              </w:rPr>
            </w:pPr>
            <w:r w:rsidRPr="004A2C6A">
              <w:rPr>
                <w:rFonts w:eastAsia="Arial"/>
                <w:b w:val="0"/>
              </w:rPr>
              <w:t>Faixas de ajuste no pagamento</w:t>
            </w:r>
          </w:p>
        </w:tc>
        <w:tc>
          <w:tcPr>
            <w:tcW w:w="7112" w:type="dxa"/>
          </w:tcPr>
          <w:p w14:paraId="324E40CE" w14:textId="77777777" w:rsidR="003311F5" w:rsidRPr="00E96C01" w:rsidRDefault="00E96C01" w:rsidP="0004092B">
            <w:pPr>
              <w:pStyle w:val="Nivel1"/>
              <w:numPr>
                <w:ilvl w:val="0"/>
                <w:numId w:val="0"/>
              </w:numPr>
              <w:spacing w:before="0" w:line="240" w:lineRule="auto"/>
              <w:rPr>
                <w:rFonts w:eastAsia="Arial"/>
                <w:b w:val="0"/>
              </w:rPr>
            </w:pPr>
            <w:r w:rsidRPr="00E96C01">
              <w:rPr>
                <w:rFonts w:eastAsia="Arial"/>
                <w:b w:val="0"/>
              </w:rPr>
              <w:t>HA ≤ 0 – sem redução do valor mensal do serviço.</w:t>
            </w:r>
          </w:p>
          <w:p w14:paraId="1E96305D" w14:textId="77777777" w:rsidR="00E96C01" w:rsidRPr="00E96C01" w:rsidRDefault="00E96C01" w:rsidP="0004092B">
            <w:pPr>
              <w:pStyle w:val="Nivel1"/>
              <w:numPr>
                <w:ilvl w:val="0"/>
                <w:numId w:val="0"/>
              </w:numPr>
              <w:spacing w:before="0" w:line="240" w:lineRule="auto"/>
              <w:rPr>
                <w:rFonts w:eastAsia="Arial"/>
                <w:b w:val="0"/>
              </w:rPr>
            </w:pPr>
            <w:r w:rsidRPr="00E96C01">
              <w:rPr>
                <w:rFonts w:eastAsia="Arial"/>
                <w:b w:val="0"/>
              </w:rPr>
              <w:t>0 &lt; HA ≤ 1 horas de atraso – 5% a menos do valor mensal do serviço.</w:t>
            </w:r>
          </w:p>
          <w:p w14:paraId="49388A32" w14:textId="77777777" w:rsidR="00E96C01" w:rsidRPr="00E96C01" w:rsidRDefault="00E96C01" w:rsidP="0004092B">
            <w:pPr>
              <w:pStyle w:val="Nivel1"/>
              <w:numPr>
                <w:ilvl w:val="0"/>
                <w:numId w:val="0"/>
              </w:numPr>
              <w:spacing w:before="0" w:line="240" w:lineRule="auto"/>
              <w:rPr>
                <w:rFonts w:eastAsia="Arial"/>
                <w:b w:val="0"/>
              </w:rPr>
            </w:pPr>
            <w:r w:rsidRPr="00E96C01">
              <w:rPr>
                <w:rFonts w:cs="Arial"/>
                <w:b w:val="0"/>
              </w:rPr>
              <w:t xml:space="preserve">1 &lt; HÁ </w:t>
            </w:r>
            <w:r w:rsidRPr="00E96C01">
              <w:rPr>
                <w:rFonts w:eastAsia="Arial"/>
                <w:b w:val="0"/>
              </w:rPr>
              <w:t>≤ 3 horas de atraso – 10% a menos do valor mensal do serviço.</w:t>
            </w:r>
          </w:p>
          <w:p w14:paraId="160F3891" w14:textId="321D5251" w:rsidR="00E96C01" w:rsidRPr="001417B6" w:rsidRDefault="00E96C01" w:rsidP="0004092B">
            <w:pPr>
              <w:pStyle w:val="Nivel1"/>
              <w:numPr>
                <w:ilvl w:val="0"/>
                <w:numId w:val="0"/>
              </w:numPr>
              <w:spacing w:before="0" w:line="240" w:lineRule="auto"/>
              <w:rPr>
                <w:rFonts w:cs="Arial"/>
                <w:b w:val="0"/>
              </w:rPr>
            </w:pPr>
            <w:r w:rsidRPr="00E96C01">
              <w:rPr>
                <w:rFonts w:eastAsia="Arial"/>
                <w:b w:val="0"/>
              </w:rPr>
              <w:t>3 &lt; HA – 15% a menos do valor mensal do serviço.</w:t>
            </w:r>
          </w:p>
        </w:tc>
      </w:tr>
      <w:tr w:rsidR="00832B36" w14:paraId="7B884A3B" w14:textId="77777777" w:rsidTr="00832B36">
        <w:tc>
          <w:tcPr>
            <w:tcW w:w="1818" w:type="dxa"/>
          </w:tcPr>
          <w:p w14:paraId="67DD873A" w14:textId="77777777" w:rsidR="00832B36" w:rsidRPr="00832B36" w:rsidRDefault="00832B36" w:rsidP="00832B36">
            <w:pPr>
              <w:pStyle w:val="Nivel1"/>
              <w:numPr>
                <w:ilvl w:val="0"/>
                <w:numId w:val="0"/>
              </w:numPr>
              <w:spacing w:before="0" w:line="360" w:lineRule="auto"/>
              <w:rPr>
                <w:rFonts w:eastAsia="Arial"/>
                <w:b w:val="0"/>
              </w:rPr>
            </w:pPr>
            <w:r w:rsidRPr="00832B36">
              <w:rPr>
                <w:rFonts w:eastAsia="Arial"/>
                <w:b w:val="0"/>
              </w:rPr>
              <w:t>Sanções</w:t>
            </w:r>
          </w:p>
        </w:tc>
        <w:tc>
          <w:tcPr>
            <w:tcW w:w="7112" w:type="dxa"/>
            <w:vAlign w:val="bottom"/>
          </w:tcPr>
          <w:p w14:paraId="3899B382" w14:textId="78879DA5" w:rsidR="00832B36" w:rsidRPr="00832B36" w:rsidRDefault="00832B36" w:rsidP="00832B36">
            <w:pPr>
              <w:pStyle w:val="Nivel1"/>
              <w:numPr>
                <w:ilvl w:val="0"/>
                <w:numId w:val="0"/>
              </w:numPr>
              <w:spacing w:before="0" w:line="360" w:lineRule="auto"/>
              <w:rPr>
                <w:rFonts w:cs="Arial"/>
                <w:b w:val="0"/>
              </w:rPr>
            </w:pPr>
            <w:r w:rsidRPr="00832B36">
              <w:rPr>
                <w:rFonts w:eastAsia="Arial"/>
                <w:b w:val="0"/>
              </w:rPr>
              <w:t>Se HA &gt; 3 – multa de 20% sobre o valor mensal do serviço.</w:t>
            </w:r>
          </w:p>
        </w:tc>
      </w:tr>
      <w:tr w:rsidR="00832B36" w14:paraId="64D4BFAC" w14:textId="77777777" w:rsidTr="00832B36">
        <w:tc>
          <w:tcPr>
            <w:tcW w:w="1818" w:type="dxa"/>
          </w:tcPr>
          <w:p w14:paraId="3694A8A1" w14:textId="77777777" w:rsidR="00832B36" w:rsidRPr="004A2C6A" w:rsidRDefault="00832B36" w:rsidP="00832B36">
            <w:pPr>
              <w:pStyle w:val="Nivel1"/>
              <w:numPr>
                <w:ilvl w:val="0"/>
                <w:numId w:val="0"/>
              </w:numPr>
              <w:spacing w:before="0" w:line="360" w:lineRule="auto"/>
              <w:rPr>
                <w:rFonts w:eastAsia="Arial"/>
                <w:b w:val="0"/>
              </w:rPr>
            </w:pPr>
            <w:r w:rsidRPr="004A2C6A">
              <w:rPr>
                <w:rFonts w:eastAsia="Arial"/>
                <w:b w:val="0"/>
              </w:rPr>
              <w:t>Observações</w:t>
            </w:r>
          </w:p>
        </w:tc>
        <w:tc>
          <w:tcPr>
            <w:tcW w:w="7112" w:type="dxa"/>
          </w:tcPr>
          <w:p w14:paraId="0015F13F" w14:textId="20C1EF4F" w:rsidR="00832B36" w:rsidRPr="00832B36" w:rsidRDefault="00832B36" w:rsidP="00832B36">
            <w:pPr>
              <w:pStyle w:val="Nivel1"/>
              <w:numPr>
                <w:ilvl w:val="0"/>
                <w:numId w:val="0"/>
              </w:numPr>
              <w:spacing w:before="0" w:line="240" w:lineRule="auto"/>
              <w:rPr>
                <w:rFonts w:cs="Arial"/>
                <w:b w:val="0"/>
              </w:rPr>
            </w:pPr>
            <w:r w:rsidRPr="00832B36">
              <w:rPr>
                <w:rFonts w:eastAsia="Arial"/>
                <w:b w:val="0"/>
              </w:rPr>
              <w:t>Para chamados de emergência utilizar TTTR igual à 2. Para chamados de manutenção corretiva utilizar TTTR igual à 12. Para ajuste de pagamento não será necessária a abertura de processo administrativo. Na aplicação das sanções será garantida a ampla defesa e o contraditório.</w:t>
            </w:r>
          </w:p>
        </w:tc>
      </w:tr>
    </w:tbl>
    <w:p w14:paraId="34AB50A5" w14:textId="77777777" w:rsidR="00645612" w:rsidRDefault="00645612" w:rsidP="004A2C6A">
      <w:pPr>
        <w:pStyle w:val="Nivel1"/>
        <w:numPr>
          <w:ilvl w:val="0"/>
          <w:numId w:val="0"/>
        </w:numPr>
        <w:spacing w:before="0" w:line="360" w:lineRule="auto"/>
        <w:ind w:left="1922"/>
        <w:rPr>
          <w:rFonts w:cs="Arial"/>
          <w:b w:val="0"/>
        </w:rPr>
      </w:pPr>
    </w:p>
    <w:p w14:paraId="51B0F6B6" w14:textId="0CF58D78" w:rsidR="004A2C6A" w:rsidRDefault="004A2C6A" w:rsidP="004A2C6A">
      <w:pPr>
        <w:pStyle w:val="Nivel1"/>
        <w:numPr>
          <w:ilvl w:val="0"/>
          <w:numId w:val="0"/>
        </w:numPr>
        <w:spacing w:before="0" w:line="360" w:lineRule="auto"/>
        <w:ind w:left="1922"/>
        <w:rPr>
          <w:rFonts w:cs="Arial"/>
          <w:b w:val="0"/>
        </w:rPr>
      </w:pPr>
    </w:p>
    <w:p w14:paraId="42E5C0F7" w14:textId="0197919D" w:rsidR="004A2C6A" w:rsidRPr="00C635F5" w:rsidRDefault="00645612" w:rsidP="00645612">
      <w:pPr>
        <w:pStyle w:val="Nivel1"/>
        <w:numPr>
          <w:ilvl w:val="3"/>
          <w:numId w:val="1"/>
        </w:numPr>
        <w:spacing w:before="0" w:line="360" w:lineRule="auto"/>
        <w:rPr>
          <w:rFonts w:eastAsia="Arial" w:cs="Arial"/>
          <w:b w:val="0"/>
        </w:rPr>
      </w:pPr>
      <w:r w:rsidRPr="00C635F5">
        <w:rPr>
          <w:rFonts w:eastAsia="Arial" w:cs="Arial"/>
          <w:b w:val="0"/>
        </w:rPr>
        <w:t>Os indicadores de desempenho poderão, a qualquer tempo e em comum acordo entre as partes, ser ajustados, ampliados e/ou reduzidos, desde que estas alterações sejam devidamente formalizadas através de Termo Aditivo de Contrato</w:t>
      </w:r>
    </w:p>
    <w:p w14:paraId="494B6F09" w14:textId="77777777" w:rsidR="004A2C6A" w:rsidRPr="00C635F5" w:rsidRDefault="004A2C6A" w:rsidP="004A2C6A">
      <w:pPr>
        <w:pStyle w:val="Nivel1"/>
        <w:numPr>
          <w:ilvl w:val="0"/>
          <w:numId w:val="0"/>
        </w:numPr>
        <w:spacing w:before="0" w:line="360" w:lineRule="auto"/>
        <w:ind w:left="1922"/>
        <w:rPr>
          <w:rFonts w:cs="Arial"/>
          <w:b w:val="0"/>
        </w:rPr>
      </w:pPr>
    </w:p>
    <w:p w14:paraId="71EEA5C0" w14:textId="6E9DE9F7" w:rsidR="00CC7B30" w:rsidRPr="00C635F5" w:rsidRDefault="00CC7B30" w:rsidP="002F4C2C">
      <w:pPr>
        <w:pStyle w:val="Nivel1"/>
        <w:numPr>
          <w:ilvl w:val="2"/>
          <w:numId w:val="1"/>
        </w:numPr>
        <w:spacing w:before="0" w:line="360" w:lineRule="auto"/>
        <w:rPr>
          <w:rFonts w:cs="Arial"/>
          <w:b w:val="0"/>
        </w:rPr>
      </w:pPr>
      <w:r w:rsidRPr="00C635F5">
        <w:rPr>
          <w:rFonts w:eastAsia="Arial" w:cs="Arial"/>
          <w:b w:val="0"/>
        </w:rPr>
        <w:t>Serão utilizados como mecanismos de controle uma planilha contendo todas as informações dos serviços e vistorias utilizados, com os respectivos apontamentos; uma análise “in loco” pelo fiscal do contrato.</w:t>
      </w:r>
    </w:p>
    <w:p w14:paraId="3B259FF1" w14:textId="46B5FF33" w:rsidR="00CC7B30" w:rsidRPr="00C635F5" w:rsidRDefault="00CC7B30" w:rsidP="002F4C2C">
      <w:pPr>
        <w:pStyle w:val="Nivel1"/>
        <w:numPr>
          <w:ilvl w:val="2"/>
          <w:numId w:val="1"/>
        </w:numPr>
        <w:spacing w:before="0" w:line="360" w:lineRule="auto"/>
        <w:rPr>
          <w:rFonts w:cs="Arial"/>
          <w:b w:val="0"/>
        </w:rPr>
      </w:pPr>
      <w:r w:rsidRPr="00C635F5">
        <w:rPr>
          <w:rFonts w:eastAsia="Arial" w:cs="Arial"/>
          <w:b w:val="0"/>
        </w:rPr>
        <w:t>A fiscalização do contrato verificará o cumprimento das obrigações da contratada de manter todas as condições nas quais o contrato foi assinado durante todo o seu período de execução.</w:t>
      </w:r>
    </w:p>
    <w:p w14:paraId="61856B62" w14:textId="7549FC01" w:rsidR="00A5485D" w:rsidRPr="001736EC" w:rsidRDefault="00A5485D" w:rsidP="002F4C2C">
      <w:pPr>
        <w:pStyle w:val="Nivel1"/>
        <w:numPr>
          <w:ilvl w:val="1"/>
          <w:numId w:val="1"/>
        </w:numPr>
        <w:spacing w:before="0" w:line="360" w:lineRule="auto"/>
        <w:rPr>
          <w:rFonts w:cs="Arial"/>
        </w:rPr>
      </w:pPr>
      <w:r w:rsidRPr="001736EC">
        <w:rPr>
          <w:rFonts w:eastAsia="Times New Roman" w:cs="Arial"/>
          <w:b w:val="0"/>
        </w:rPr>
        <w:lastRenderedPageBreak/>
        <w:t>Visando definir uma metodologia de avaliação da qualidade dos serviços</w:t>
      </w:r>
      <w:r w:rsidRPr="001736EC">
        <w:rPr>
          <w:rFonts w:eastAsia="Times New Roman" w:cs="Arial"/>
          <w:b w:val="0"/>
        </w:rPr>
        <w:br/>
        <w:t>prestados pela contratada, o gestor do contrato visualizara todo serviço dado como</w:t>
      </w:r>
      <w:r w:rsidRPr="001736EC">
        <w:rPr>
          <w:rFonts w:eastAsia="Times New Roman" w:cs="Arial"/>
          <w:b w:val="0"/>
        </w:rPr>
        <w:br/>
        <w:t>finalizada, comprovando que toda a área está devidamente limpa e a manutenção foi</w:t>
      </w:r>
      <w:r w:rsidRPr="001736EC">
        <w:rPr>
          <w:rFonts w:eastAsia="Times New Roman" w:cs="Arial"/>
          <w:b w:val="0"/>
        </w:rPr>
        <w:br/>
        <w:t>realizada, o serviço será atestado como finalizado, caso tenha ocorrência de</w:t>
      </w:r>
      <w:r w:rsidRPr="001736EC">
        <w:rPr>
          <w:rFonts w:eastAsia="Times New Roman" w:cs="Arial"/>
          <w:b w:val="0"/>
        </w:rPr>
        <w:br/>
        <w:t>problemas na execução Contratada deverá retornar ao o local no prazo máximo de 2</w:t>
      </w:r>
      <w:r w:rsidRPr="001736EC">
        <w:rPr>
          <w:rFonts w:eastAsia="Times New Roman" w:cs="Arial"/>
          <w:b w:val="0"/>
        </w:rPr>
        <w:br/>
        <w:t>(dois) dias.</w:t>
      </w:r>
    </w:p>
    <w:p w14:paraId="32559B7D" w14:textId="2BAB5825"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A empresa poderá apresentar justificativa para a prestação dos serviços</w:t>
      </w:r>
      <w:r w:rsidRPr="001736EC">
        <w:rPr>
          <w:rFonts w:eastAsia="Times New Roman" w:cs="Arial"/>
          <w:b w:val="0"/>
        </w:rPr>
        <w:br/>
        <w:t>insatisfatórios, que poderá ser acatada pela Administração Contratante, desde que comprovada à excepcionalidade da ocorrência, resultante exclusivamente de fatores imprevisíveis e alheios ao controle da empresa.</w:t>
      </w:r>
    </w:p>
    <w:p w14:paraId="55125165" w14:textId="161C890A" w:rsidR="00012D95" w:rsidRPr="001736EC" w:rsidRDefault="00012D95" w:rsidP="002F4C2C">
      <w:pPr>
        <w:pStyle w:val="Nivel1"/>
        <w:numPr>
          <w:ilvl w:val="1"/>
          <w:numId w:val="1"/>
        </w:numPr>
        <w:spacing w:before="0" w:line="360" w:lineRule="auto"/>
        <w:rPr>
          <w:rFonts w:cs="Arial"/>
        </w:rPr>
      </w:pPr>
      <w:r w:rsidRPr="001736EC">
        <w:rPr>
          <w:rFonts w:eastAsia="Times New Roman" w:cs="Arial"/>
          <w:b w:val="0"/>
        </w:rPr>
        <w:t>O instrumento formal para acompanhamento do serviço é o relatório técnico detalhado do serviço executado, incluindo o diagnóstico, a solução adotada e as peças envolvidas.</w:t>
      </w:r>
    </w:p>
    <w:p w14:paraId="5FC20B83" w14:textId="39B7707F" w:rsidR="00A40D7D" w:rsidRPr="001736EC" w:rsidRDefault="00E84630" w:rsidP="002F4C2C">
      <w:pPr>
        <w:pStyle w:val="Nivel1"/>
        <w:numPr>
          <w:ilvl w:val="1"/>
          <w:numId w:val="1"/>
        </w:numPr>
        <w:spacing w:before="0" w:line="360" w:lineRule="auto"/>
        <w:rPr>
          <w:rFonts w:cs="Arial"/>
        </w:rPr>
      </w:pPr>
      <w:r w:rsidRPr="001736EC">
        <w:rPr>
          <w:rFonts w:eastAsia="Times New Roman" w:cs="Arial"/>
          <w:b w:val="0"/>
        </w:rPr>
        <w:t>O pagamento será efetuado pela Contratante no prazo de 30 (trinta) dias,</w:t>
      </w:r>
      <w:r w:rsidRPr="001736EC">
        <w:rPr>
          <w:rFonts w:eastAsia="Times New Roman" w:cs="Arial"/>
          <w:b w:val="0"/>
        </w:rPr>
        <w:br/>
        <w:t>contados da apresentação da Nota Fiscal/Fatura contendo o detalhamento dos</w:t>
      </w:r>
      <w:r w:rsidRPr="001736EC">
        <w:rPr>
          <w:rFonts w:eastAsia="Times New Roman" w:cs="Arial"/>
          <w:b w:val="0"/>
        </w:rPr>
        <w:br/>
        <w:t>serviços executados e os materiais empregados, através de ordem bancária, para</w:t>
      </w:r>
      <w:r w:rsidRPr="001736EC">
        <w:rPr>
          <w:rFonts w:eastAsia="Times New Roman" w:cs="Arial"/>
          <w:b w:val="0"/>
        </w:rPr>
        <w:br/>
        <w:t>crédito em banco, agência e conta corrente indicados pelo contratado nos termos do</w:t>
      </w:r>
      <w:r w:rsidRPr="001736EC">
        <w:rPr>
          <w:rFonts w:eastAsia="Times New Roman" w:cs="Arial"/>
          <w:b w:val="0"/>
        </w:rPr>
        <w:br/>
        <w:t>art. 5º, § 3º, da Lei nº 8.666, de 1993.</w:t>
      </w:r>
    </w:p>
    <w:p w14:paraId="4D639174" w14:textId="39B8EC35" w:rsidR="00E84630" w:rsidRPr="001736EC" w:rsidRDefault="00E84630" w:rsidP="002F4C2C">
      <w:pPr>
        <w:pStyle w:val="Nivel1"/>
        <w:numPr>
          <w:ilvl w:val="1"/>
          <w:numId w:val="1"/>
        </w:numPr>
        <w:spacing w:before="0" w:line="360" w:lineRule="auto"/>
        <w:rPr>
          <w:rFonts w:cs="Arial"/>
        </w:rPr>
      </w:pPr>
      <w:r w:rsidRPr="001736EC">
        <w:rPr>
          <w:rFonts w:eastAsia="Times New Roman" w:cs="Arial"/>
          <w:b w:val="0"/>
        </w:rPr>
        <w:t>A apresentação da Nota Fiscal/Fatura deverá ocorrer no prazo de 5 (cinco) dias,</w:t>
      </w:r>
      <w:r w:rsidRPr="001736EC">
        <w:rPr>
          <w:rFonts w:eastAsia="Times New Roman" w:cs="Arial"/>
          <w:b w:val="0"/>
        </w:rPr>
        <w:br/>
        <w:t>contado da data final do período de adimplemento da parcela da contratação a que</w:t>
      </w:r>
      <w:r w:rsidRPr="001736EC">
        <w:rPr>
          <w:rFonts w:eastAsia="Times New Roman" w:cs="Arial"/>
          <w:b w:val="0"/>
        </w:rPr>
        <w:br/>
        <w:t>aquela se referir.</w:t>
      </w:r>
    </w:p>
    <w:p w14:paraId="064A83F3" w14:textId="656B2E72" w:rsidR="00E84630" w:rsidRPr="001736EC" w:rsidRDefault="00E84630" w:rsidP="002F4C2C">
      <w:pPr>
        <w:pStyle w:val="Nivel1"/>
        <w:numPr>
          <w:ilvl w:val="1"/>
          <w:numId w:val="1"/>
        </w:numPr>
        <w:spacing w:before="0" w:line="360" w:lineRule="auto"/>
        <w:rPr>
          <w:rFonts w:cs="Arial"/>
        </w:rPr>
      </w:pPr>
      <w:r w:rsidRPr="001736EC">
        <w:rPr>
          <w:rFonts w:eastAsia="Times New Roman" w:cs="Arial"/>
          <w:b w:val="0"/>
        </w:rPr>
        <w:t>O pagamento somente será autorizado depois de efetuado o “atesto” pelo</w:t>
      </w:r>
      <w:r w:rsidRPr="001736EC">
        <w:rPr>
          <w:rFonts w:eastAsia="Times New Roman" w:cs="Arial"/>
          <w:b w:val="0"/>
        </w:rPr>
        <w:br/>
        <w:t>servidor competente, condicionado este ato à verificação da conformidade da Nota</w:t>
      </w:r>
      <w:r w:rsidRPr="001736EC">
        <w:rPr>
          <w:rFonts w:eastAsia="Times New Roman" w:cs="Arial"/>
          <w:b w:val="0"/>
        </w:rPr>
        <w:br/>
        <w:t>Fiscal/Fatura apresentada em relação aos serviços efetivamente prestados e aos</w:t>
      </w:r>
      <w:r w:rsidRPr="001736EC">
        <w:rPr>
          <w:rFonts w:eastAsia="Times New Roman" w:cs="Arial"/>
          <w:b w:val="0"/>
        </w:rPr>
        <w:br/>
        <w:t>materiais empregados.</w:t>
      </w:r>
    </w:p>
    <w:p w14:paraId="148CB618" w14:textId="6E423CD6" w:rsidR="00E84630" w:rsidRPr="001736EC" w:rsidRDefault="00E84630" w:rsidP="002F4C2C">
      <w:pPr>
        <w:pStyle w:val="Nivel1"/>
        <w:numPr>
          <w:ilvl w:val="1"/>
          <w:numId w:val="1"/>
        </w:numPr>
        <w:spacing w:before="0" w:line="360" w:lineRule="auto"/>
        <w:rPr>
          <w:rFonts w:cs="Arial"/>
        </w:rPr>
      </w:pPr>
      <w:r w:rsidRPr="001736EC">
        <w:rPr>
          <w:rFonts w:eastAsia="Times New Roman" w:cs="Arial"/>
          <w:b w:val="0"/>
        </w:rPr>
        <w:t>Nos termos do artigo 36, § 6°, da Instrução Normativa SLTI/MPOG n° 02, de 2008, será efetuada a retenção ou glosa no pagamento, proporcional à irregularidade</w:t>
      </w:r>
      <w:r w:rsidRPr="001736EC">
        <w:rPr>
          <w:rFonts w:eastAsia="Times New Roman" w:cs="Arial"/>
          <w:b w:val="0"/>
        </w:rPr>
        <w:br/>
        <w:t>verificada, sem prejuízo das sanções cabíveis, caso se constate que a Contratada:</w:t>
      </w:r>
    </w:p>
    <w:p w14:paraId="7E24D792" w14:textId="3A26FA52"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não produziu os resultados acordados;</w:t>
      </w:r>
    </w:p>
    <w:p w14:paraId="045DFBDA" w14:textId="28799514"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deixou de executar as atividades contratadas, ou não as executou com a qualidade mínima exigida;</w:t>
      </w:r>
    </w:p>
    <w:p w14:paraId="5B58E725" w14:textId="0E1BCE53"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deixou de utilizar os materiais e recursos humanos exigidos para a execução do serviço, ou utilizou-os com qualidade ou quantidade inferior à demandada.</w:t>
      </w:r>
    </w:p>
    <w:p w14:paraId="25C77D86" w14:textId="45E2F3D3"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Antes de cada pagamento à contratada, será realizada consulta ao SICAF para verificar a manutenção das condições de habilitação exigidas no edital.</w:t>
      </w:r>
    </w:p>
    <w:p w14:paraId="2EB0CE2E" w14:textId="785F033C"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lastRenderedPageBreak/>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00C1A64" w14:textId="08478B0D"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BAE2C3E" w14:textId="59A0A117"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Persistindo a irregularidade, a contratante deverá adotar as medidas</w:t>
      </w:r>
      <w:r w:rsidRPr="001736EC">
        <w:rPr>
          <w:rFonts w:eastAsia="Times New Roman" w:cs="Arial"/>
          <w:b w:val="0"/>
        </w:rPr>
        <w:br/>
        <w:t>necessárias à rescisão contratual nos autos do processo administrativo</w:t>
      </w:r>
      <w:r w:rsidRPr="001736EC">
        <w:rPr>
          <w:rFonts w:eastAsia="Times New Roman" w:cs="Arial"/>
          <w:b w:val="0"/>
        </w:rPr>
        <w:br/>
        <w:t>correspondente, assegurada à contratada a ampla defesa.</w:t>
      </w:r>
    </w:p>
    <w:p w14:paraId="0250E00D" w14:textId="60FCD29B"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Havendo a efetiva execução do objeto, os pagamentos serão realizados</w:t>
      </w:r>
      <w:r w:rsidRPr="001736EC">
        <w:rPr>
          <w:rFonts w:eastAsia="Times New Roman" w:cs="Arial"/>
          <w:b w:val="0"/>
        </w:rPr>
        <w:br/>
        <w:t>normalmente, até que se decida pela rescisão do contrato, caso a contratada não regularize sua situação junto ao SICAF.</w:t>
      </w:r>
    </w:p>
    <w:p w14:paraId="5E2862F1" w14:textId="644EFB8E"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Quando do pagamento, será efetuada a retenção tributária prevista na legislação aplicável</w:t>
      </w:r>
    </w:p>
    <w:p w14:paraId="45157464" w14:textId="1122EBA7" w:rsidR="00E84630" w:rsidRPr="001736EC" w:rsidRDefault="00E84630" w:rsidP="002F4C2C">
      <w:pPr>
        <w:pStyle w:val="Nivel1"/>
        <w:numPr>
          <w:ilvl w:val="2"/>
          <w:numId w:val="1"/>
        </w:numPr>
        <w:spacing w:before="0" w:line="360" w:lineRule="auto"/>
        <w:rPr>
          <w:rFonts w:cs="Arial"/>
        </w:rPr>
      </w:pPr>
      <w:r w:rsidRPr="001736EC">
        <w:rPr>
          <w:rFonts w:eastAsia="Times New Roman" w:cs="Arial"/>
          <w:b w:val="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E653CFC" w14:textId="0CE186B0" w:rsidR="00E84630" w:rsidRPr="001736EC" w:rsidRDefault="00E84630" w:rsidP="002F4C2C">
      <w:pPr>
        <w:pStyle w:val="Nivel1"/>
        <w:numPr>
          <w:ilvl w:val="0"/>
          <w:numId w:val="0"/>
        </w:numPr>
        <w:spacing w:before="0" w:line="360" w:lineRule="auto"/>
        <w:ind w:left="1418"/>
        <w:rPr>
          <w:rFonts w:eastAsia="Times New Roman" w:cs="Arial"/>
          <w:b w:val="0"/>
        </w:rPr>
      </w:pPr>
    </w:p>
    <w:p w14:paraId="66AD8A21" w14:textId="77777777" w:rsidR="007B7E1C" w:rsidRPr="002F4C2C" w:rsidRDefault="007B7E1C" w:rsidP="002F4C2C">
      <w:pPr>
        <w:pStyle w:val="PargrafodaLista"/>
        <w:keepNext/>
        <w:keepLines/>
        <w:spacing w:before="120" w:after="120" w:line="276" w:lineRule="auto"/>
        <w:ind w:left="716"/>
        <w:contextualSpacing w:val="0"/>
        <w:jc w:val="both"/>
        <w:outlineLvl w:val="0"/>
        <w:rPr>
          <w:rFonts w:eastAsiaTheme="majorEastAsia" w:cs="Arial"/>
          <w:b/>
          <w:bCs/>
          <w:vanish/>
          <w:szCs w:val="20"/>
        </w:rPr>
      </w:pPr>
    </w:p>
    <w:p w14:paraId="08710AA4" w14:textId="1C13CEC3" w:rsidR="00822758" w:rsidRDefault="00822758" w:rsidP="000D390A">
      <w:pPr>
        <w:pStyle w:val="Nivel1"/>
        <w:rPr>
          <w:rFonts w:cs="Arial"/>
          <w:color w:val="auto"/>
        </w:rPr>
      </w:pPr>
      <w:bookmarkStart w:id="7" w:name="_Hlk528056197"/>
      <w:r w:rsidRPr="002F4C2C">
        <w:rPr>
          <w:rFonts w:cs="Arial"/>
          <w:color w:val="auto"/>
        </w:rPr>
        <w:t>MATERIAIS A SEREM DISPONIBILIZADOS</w:t>
      </w:r>
    </w:p>
    <w:p w14:paraId="3EEFD679" w14:textId="77777777" w:rsidR="002F4C2C" w:rsidRPr="002F4C2C" w:rsidRDefault="002F4C2C" w:rsidP="002F4C2C">
      <w:pPr>
        <w:pStyle w:val="Nivel1"/>
        <w:numPr>
          <w:ilvl w:val="0"/>
          <w:numId w:val="0"/>
        </w:numPr>
        <w:ind w:left="644"/>
        <w:rPr>
          <w:rFonts w:cs="Arial"/>
          <w:color w:val="auto"/>
        </w:rPr>
      </w:pPr>
    </w:p>
    <w:p w14:paraId="73B1DD83" w14:textId="0A0780BF" w:rsidR="00822758" w:rsidRPr="002F4C2C" w:rsidRDefault="00822758" w:rsidP="00EE198A">
      <w:pPr>
        <w:numPr>
          <w:ilvl w:val="1"/>
          <w:numId w:val="1"/>
        </w:numPr>
        <w:spacing w:before="120" w:after="120" w:line="276" w:lineRule="auto"/>
        <w:ind w:left="425" w:firstLine="0"/>
        <w:jc w:val="both"/>
        <w:rPr>
          <w:rFonts w:cs="Arial"/>
          <w:bCs/>
          <w:szCs w:val="20"/>
        </w:rPr>
      </w:pPr>
      <w:r w:rsidRPr="002F4C2C">
        <w:rPr>
          <w:rFonts w:cs="Arial"/>
          <w:bCs/>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CE2C48D" w14:textId="0BEB1995" w:rsidR="002F4C2C" w:rsidRPr="00A44BA6" w:rsidRDefault="002F4C2C" w:rsidP="00EE198A">
      <w:pPr>
        <w:numPr>
          <w:ilvl w:val="1"/>
          <w:numId w:val="1"/>
        </w:numPr>
        <w:spacing w:before="120" w:after="120" w:line="276" w:lineRule="auto"/>
        <w:ind w:left="425" w:firstLine="0"/>
        <w:jc w:val="both"/>
        <w:rPr>
          <w:rFonts w:cs="Arial"/>
          <w:bCs/>
          <w:szCs w:val="20"/>
        </w:rPr>
      </w:pPr>
      <w:r w:rsidRPr="002F4C2C">
        <w:rPr>
          <w:rFonts w:eastAsia="Arial"/>
          <w:szCs w:val="20"/>
        </w:rPr>
        <w:t>O controle da utilização dos materiais empregados para a realização dos serviços será realizado pelo fiscal do contrato</w:t>
      </w:r>
      <w:r w:rsidR="00A44BA6">
        <w:rPr>
          <w:rFonts w:eastAsia="Arial"/>
          <w:szCs w:val="20"/>
        </w:rPr>
        <w:t>;</w:t>
      </w:r>
    </w:p>
    <w:p w14:paraId="55413076" w14:textId="2F6EAC51" w:rsidR="00A44BA6" w:rsidRPr="00A44BA6" w:rsidRDefault="00A44BA6" w:rsidP="00EE198A">
      <w:pPr>
        <w:numPr>
          <w:ilvl w:val="1"/>
          <w:numId w:val="1"/>
        </w:numPr>
        <w:spacing w:before="120" w:after="120" w:line="276" w:lineRule="auto"/>
        <w:ind w:left="425" w:firstLine="0"/>
        <w:jc w:val="both"/>
        <w:rPr>
          <w:rFonts w:cs="Arial"/>
          <w:bCs/>
          <w:szCs w:val="20"/>
        </w:rPr>
      </w:pPr>
      <w:r w:rsidRPr="00A44BA6">
        <w:rPr>
          <w:rFonts w:eastAsia="Arial"/>
          <w:szCs w:val="20"/>
        </w:rPr>
        <w:t>A contratada deverá apresentar relação detalhada dos materiais disponibilizados, de modo que o fiscal do contrato possa aferir a conformidade do material.</w:t>
      </w:r>
    </w:p>
    <w:p w14:paraId="43D55BBE" w14:textId="77777777" w:rsidR="00A44BA6" w:rsidRPr="00A44BA6" w:rsidRDefault="00A44BA6" w:rsidP="00A44BA6">
      <w:pPr>
        <w:spacing w:before="120" w:after="120" w:line="276" w:lineRule="auto"/>
        <w:ind w:left="425"/>
        <w:jc w:val="both"/>
        <w:rPr>
          <w:rFonts w:cs="Arial"/>
          <w:bCs/>
          <w:szCs w:val="20"/>
        </w:rPr>
      </w:pPr>
    </w:p>
    <w:bookmarkEnd w:id="7"/>
    <w:p w14:paraId="7EA59E8D" w14:textId="2FC53B26" w:rsidR="00286B7B" w:rsidRDefault="00FD69FE" w:rsidP="00286B7B">
      <w:pPr>
        <w:pStyle w:val="Nivel1"/>
        <w:rPr>
          <w:color w:val="auto"/>
        </w:rPr>
      </w:pPr>
      <w:r w:rsidRPr="00A44BA6">
        <w:rPr>
          <w:rFonts w:cs="Arial"/>
          <w:color w:val="auto"/>
        </w:rPr>
        <w:lastRenderedPageBreak/>
        <w:t>INFORMAÇÕES</w:t>
      </w:r>
      <w:r w:rsidRPr="00A44BA6">
        <w:rPr>
          <w:color w:val="auto"/>
        </w:rPr>
        <w:t xml:space="preserve"> RELEVANTES PARA O DIMENSIONAMENTO DA PROPOSTA</w:t>
      </w:r>
    </w:p>
    <w:p w14:paraId="3C7B006A" w14:textId="77777777" w:rsidR="004A2C6A" w:rsidRPr="00286B7B" w:rsidRDefault="004A2C6A" w:rsidP="004A2C6A">
      <w:pPr>
        <w:pStyle w:val="Nivel1"/>
        <w:numPr>
          <w:ilvl w:val="0"/>
          <w:numId w:val="0"/>
        </w:numPr>
        <w:ind w:left="644"/>
        <w:rPr>
          <w:color w:val="auto"/>
        </w:rPr>
      </w:pPr>
    </w:p>
    <w:p w14:paraId="05EAEAD9" w14:textId="752DD938" w:rsidR="00FD69FE" w:rsidRPr="00447EF0" w:rsidRDefault="00286B7B" w:rsidP="00286B7B">
      <w:pPr>
        <w:pStyle w:val="PargrafodaLista"/>
        <w:numPr>
          <w:ilvl w:val="2"/>
          <w:numId w:val="1"/>
        </w:numPr>
        <w:spacing w:before="120" w:after="120" w:line="276" w:lineRule="auto"/>
        <w:ind w:left="1134" w:firstLine="0"/>
        <w:contextualSpacing w:val="0"/>
        <w:jc w:val="both"/>
        <w:rPr>
          <w:rFonts w:cs="Arial"/>
          <w:szCs w:val="20"/>
        </w:rPr>
      </w:pPr>
      <w:r w:rsidRPr="00286B7B">
        <w:rPr>
          <w:rFonts w:eastAsia="Arial"/>
          <w:szCs w:val="20"/>
        </w:rPr>
        <w:t xml:space="preserve">A demanda do órgão gerenciador e dos participantes tem como base as </w:t>
      </w:r>
      <w:r w:rsidRPr="00447EF0">
        <w:rPr>
          <w:rFonts w:eastAsia="Arial"/>
          <w:szCs w:val="20"/>
        </w:rPr>
        <w:t>especificações dos elevadores constantes no item 1.1.1 deste termo de referência.</w:t>
      </w:r>
    </w:p>
    <w:p w14:paraId="1F254DFE" w14:textId="5F798C65" w:rsidR="00A3562C" w:rsidRPr="00447EF0" w:rsidRDefault="00A3562C" w:rsidP="00A3562C">
      <w:pPr>
        <w:pStyle w:val="PargrafodaLista"/>
        <w:numPr>
          <w:ilvl w:val="2"/>
          <w:numId w:val="1"/>
        </w:numPr>
        <w:spacing w:before="120" w:after="120" w:line="276" w:lineRule="auto"/>
        <w:ind w:left="1134" w:firstLine="0"/>
        <w:contextualSpacing w:val="0"/>
        <w:jc w:val="both"/>
        <w:rPr>
          <w:rFonts w:cs="Arial"/>
          <w:szCs w:val="20"/>
        </w:rPr>
      </w:pPr>
      <w:r w:rsidRPr="00447EF0">
        <w:rPr>
          <w:rFonts w:cs="Arial"/>
          <w:szCs w:val="20"/>
        </w:rPr>
        <w:t>A manutenção preventiva obrigatoriamente deverá ocorrer mensalmente para cada equipamento e corretiva sempre que houver necessidade, incluindo atendimentos emergenciais.</w:t>
      </w:r>
    </w:p>
    <w:p w14:paraId="1A2F2EDB" w14:textId="77777777" w:rsidR="00A3562C" w:rsidRPr="00A3562C" w:rsidRDefault="00A3562C" w:rsidP="00A3562C">
      <w:pPr>
        <w:spacing w:before="120" w:after="120" w:line="276" w:lineRule="auto"/>
        <w:ind w:left="1134"/>
        <w:jc w:val="both"/>
        <w:rPr>
          <w:rFonts w:cs="Arial"/>
          <w:szCs w:val="20"/>
        </w:rPr>
      </w:pPr>
    </w:p>
    <w:p w14:paraId="01554741" w14:textId="1ABF1A3D" w:rsidR="00DB206B" w:rsidRDefault="00DB206B" w:rsidP="000D390A">
      <w:pPr>
        <w:pStyle w:val="Nivel1"/>
        <w:rPr>
          <w:rFonts w:cs="Arial"/>
        </w:rPr>
      </w:pPr>
      <w:r w:rsidRPr="00AF359F">
        <w:rPr>
          <w:rFonts w:cs="Arial"/>
          <w:lang w:eastAsia="en-US"/>
        </w:rPr>
        <w:t xml:space="preserve">OBRIGAÇÕES DA </w:t>
      </w:r>
      <w:r w:rsidR="00D52359" w:rsidRPr="00AF359F">
        <w:rPr>
          <w:rFonts w:cs="Arial"/>
          <w:lang w:eastAsia="en-US"/>
        </w:rPr>
        <w:t>CONTRATANTE</w:t>
      </w:r>
    </w:p>
    <w:p w14:paraId="305E613D" w14:textId="77777777" w:rsidR="004A2C6A" w:rsidRDefault="004A2C6A" w:rsidP="004A2C6A">
      <w:pPr>
        <w:pStyle w:val="Nivel1"/>
        <w:numPr>
          <w:ilvl w:val="0"/>
          <w:numId w:val="0"/>
        </w:numPr>
        <w:ind w:left="644"/>
        <w:rPr>
          <w:rFonts w:cs="Arial"/>
        </w:rPr>
      </w:pPr>
    </w:p>
    <w:p w14:paraId="3F9B2F6D"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47B567BA"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azo e condições estabelecidas neste Termo de Referência</w:t>
      </w:r>
      <w:r w:rsidR="00DB206B" w:rsidRPr="00AF359F">
        <w:rPr>
          <w:rFonts w:cs="Arial"/>
          <w:color w:val="000000"/>
          <w:szCs w:val="20"/>
        </w:rPr>
        <w:t>;</w:t>
      </w:r>
    </w:p>
    <w:p w14:paraId="442F73D8" w14:textId="5019523A" w:rsidR="00E251E0" w:rsidRPr="00AF359F" w:rsidRDefault="00E251E0"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exercer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BB7BCE">
        <w:rPr>
          <w:rFonts w:cs="Arial"/>
          <w:szCs w:val="20"/>
        </w:rPr>
        <w:t xml:space="preserve">direcionar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EE2EBF">
        <w:rPr>
          <w:rFonts w:cs="Arial"/>
          <w:color w:val="000000"/>
          <w:szCs w:val="20"/>
        </w:rPr>
        <w:t xml:space="preserve">considerar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Pr>
          <w:szCs w:val="20"/>
        </w:rPr>
        <w:lastRenderedPageBreak/>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Realizar avaliações periódicas da qualidade dos serviços, após seu recebimento;</w:t>
      </w:r>
    </w:p>
    <w:p w14:paraId="063FB036"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entre outros documentos, projetos, "as built", especificações técnicas, orçamentos, termos de recebimento, contratos e aditamentos, relatórios de inspeções técnicas após o recebimento do serviço e notificações expedidas;</w:t>
      </w:r>
    </w:p>
    <w:p w14:paraId="1C320434" w14:textId="603F81F4" w:rsidR="00BB7BCE" w:rsidRDefault="00BB7BCE" w:rsidP="00F57A16">
      <w:pPr>
        <w:numPr>
          <w:ilvl w:val="1"/>
          <w:numId w:val="1"/>
        </w:numPr>
        <w:spacing w:before="120" w:after="120" w:line="276" w:lineRule="auto"/>
        <w:ind w:left="425"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7F694621" w14:textId="41C3AB41" w:rsidR="007A03CA" w:rsidRPr="007A03CA" w:rsidRDefault="007A03CA" w:rsidP="00F57A16">
      <w:pPr>
        <w:numPr>
          <w:ilvl w:val="1"/>
          <w:numId w:val="1"/>
        </w:numPr>
        <w:spacing w:before="120" w:after="120" w:line="276" w:lineRule="auto"/>
        <w:ind w:left="425" w:firstLine="0"/>
        <w:jc w:val="both"/>
        <w:rPr>
          <w:rFonts w:cs="Arial"/>
          <w:color w:val="000000"/>
          <w:szCs w:val="20"/>
        </w:rPr>
      </w:pPr>
      <w:r w:rsidRPr="007A03CA">
        <w:rPr>
          <w:rFonts w:cs="Arial"/>
          <w:color w:val="000000"/>
          <w:szCs w:val="20"/>
        </w:rPr>
        <w:t>Promover, através de seus representantes, a fiscalização deste Contrato, em conformidade com o art. 67 da Lei n. 8.666/1993;</w:t>
      </w:r>
    </w:p>
    <w:p w14:paraId="0A8DB209" w14:textId="170C3102" w:rsidR="007A03CA" w:rsidRDefault="007A03CA" w:rsidP="00F57A16">
      <w:pPr>
        <w:numPr>
          <w:ilvl w:val="1"/>
          <w:numId w:val="1"/>
        </w:numPr>
        <w:spacing w:before="120" w:after="120" w:line="276" w:lineRule="auto"/>
        <w:ind w:left="425" w:firstLine="0"/>
        <w:jc w:val="both"/>
        <w:rPr>
          <w:rFonts w:cs="Arial"/>
          <w:color w:val="000000"/>
          <w:szCs w:val="20"/>
        </w:rPr>
      </w:pPr>
      <w:r w:rsidRPr="007A03CA">
        <w:rPr>
          <w:rFonts w:cs="Arial"/>
          <w:color w:val="000000"/>
          <w:szCs w:val="20"/>
        </w:rPr>
        <w:t>Sustar a execução de quaisquer trabalhos por estarem em desacordo com o especificado ou por outro motivo que justifique tal medida;</w:t>
      </w:r>
    </w:p>
    <w:p w14:paraId="49C0D12C" w14:textId="0AC72DAF" w:rsidR="007A03CA" w:rsidRPr="007A03CA" w:rsidRDefault="007A03CA" w:rsidP="00F57A16">
      <w:pPr>
        <w:numPr>
          <w:ilvl w:val="1"/>
          <w:numId w:val="1"/>
        </w:numPr>
        <w:spacing w:before="120" w:after="120" w:line="276" w:lineRule="auto"/>
        <w:ind w:left="425" w:firstLine="0"/>
        <w:jc w:val="both"/>
        <w:rPr>
          <w:rFonts w:cs="Arial"/>
          <w:color w:val="000000"/>
          <w:szCs w:val="20"/>
        </w:rPr>
      </w:pPr>
      <w:r w:rsidRPr="007A03CA">
        <w:rPr>
          <w:rFonts w:ascii="Helvetica" w:hAnsi="Helvetica"/>
          <w:color w:val="000000"/>
          <w:szCs w:val="20"/>
        </w:rPr>
        <w:t>Comunicar à CONTRATADA toda e qualquer ocorrência relacionada com a execução dos</w:t>
      </w:r>
      <w:r>
        <w:rPr>
          <w:rFonts w:ascii="Helvetica" w:hAnsi="Helvetica"/>
          <w:color w:val="000000"/>
          <w:szCs w:val="20"/>
        </w:rPr>
        <w:t xml:space="preserve"> </w:t>
      </w:r>
      <w:r w:rsidRPr="007A03CA">
        <w:rPr>
          <w:rFonts w:ascii="Helvetica" w:hAnsi="Helvetica"/>
          <w:color w:val="000000"/>
          <w:szCs w:val="20"/>
        </w:rPr>
        <w:t>serviços;</w:t>
      </w:r>
    </w:p>
    <w:p w14:paraId="0E7FD243" w14:textId="3A93A1E5" w:rsidR="00DB206B" w:rsidRDefault="00DB206B" w:rsidP="000D390A">
      <w:pPr>
        <w:pStyle w:val="Nivel1"/>
        <w:rPr>
          <w:rFonts w:cs="Arial"/>
        </w:rPr>
      </w:pPr>
      <w:r w:rsidRPr="00610BB7">
        <w:rPr>
          <w:rFonts w:cs="Arial"/>
        </w:rPr>
        <w:t xml:space="preserve">OBRIGAÇÕES DA </w:t>
      </w:r>
      <w:r w:rsidR="00D52359" w:rsidRPr="00610BB7">
        <w:rPr>
          <w:rFonts w:cs="Arial"/>
        </w:rPr>
        <w:t>CONTRATADA</w:t>
      </w:r>
    </w:p>
    <w:p w14:paraId="4CB69F30" w14:textId="77777777" w:rsidR="00B54815" w:rsidRDefault="00B54815" w:rsidP="00B54815">
      <w:pPr>
        <w:pStyle w:val="Nivel1"/>
        <w:numPr>
          <w:ilvl w:val="0"/>
          <w:numId w:val="0"/>
        </w:numPr>
        <w:ind w:left="644"/>
        <w:rPr>
          <w:rFonts w:cs="Arial"/>
        </w:rPr>
      </w:pPr>
    </w:p>
    <w:p w14:paraId="58B1FCDE" w14:textId="26F059D2"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Termo de Referência e em sua proposta;</w:t>
      </w:r>
    </w:p>
    <w:p w14:paraId="7B44165A" w14:textId="371BEC14" w:rsidR="00350762" w:rsidRPr="00350762" w:rsidRDefault="00A36676" w:rsidP="00D17875">
      <w:pPr>
        <w:numPr>
          <w:ilvl w:val="1"/>
          <w:numId w:val="1"/>
        </w:numPr>
        <w:spacing w:before="120" w:after="120" w:line="276" w:lineRule="auto"/>
        <w:ind w:left="425"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046F9782" w14:textId="22A813D6"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5FA43AA3" w14:textId="089457ED" w:rsidR="001B5FD3" w:rsidRPr="00BB7BCE" w:rsidRDefault="00647983" w:rsidP="00EE198A">
      <w:pPr>
        <w:numPr>
          <w:ilvl w:val="1"/>
          <w:numId w:val="1"/>
        </w:numPr>
        <w:spacing w:before="120" w:after="120" w:line="276" w:lineRule="auto"/>
        <w:ind w:left="425" w:firstLine="0"/>
        <w:jc w:val="both"/>
        <w:rPr>
          <w:rFonts w:cs="Arial"/>
          <w:szCs w:val="20"/>
        </w:rPr>
      </w:pPr>
      <w:r w:rsidRPr="00EE2EBF">
        <w:rPr>
          <w:rFonts w:cs="Arial"/>
          <w:color w:val="000000"/>
          <w:szCs w:val="20"/>
        </w:rPr>
        <w:lastRenderedPageBreak/>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 xml:space="preserve"> </w:t>
      </w:r>
      <w:r w:rsidR="00001024" w:rsidRPr="00BB7BCE">
        <w:rPr>
          <w:rFonts w:cs="Arial"/>
          <w:szCs w:val="20"/>
        </w:rPr>
        <w:tab/>
      </w:r>
    </w:p>
    <w:p w14:paraId="1AD22C5A" w14:textId="391274B1" w:rsidR="00F80683" w:rsidRPr="00EE2EBF" w:rsidRDefault="00A340C0" w:rsidP="00BB7BCE">
      <w:pPr>
        <w:spacing w:before="120" w:after="120" w:line="276" w:lineRule="auto"/>
        <w:ind w:left="425"/>
        <w:jc w:val="both"/>
        <w:rPr>
          <w:rFonts w:cs="Arial"/>
          <w:lang w:eastAsia="en-US"/>
        </w:rPr>
      </w:pPr>
      <w:r w:rsidRPr="00EE2EBF">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Default="001D6D07" w:rsidP="001D6D07">
      <w:pPr>
        <w:numPr>
          <w:ilvl w:val="1"/>
          <w:numId w:val="1"/>
        </w:numPr>
        <w:spacing w:before="120" w:after="120" w:line="276" w:lineRule="auto"/>
        <w:ind w:left="425"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851E2F">
      <w:pPr>
        <w:numPr>
          <w:ilvl w:val="1"/>
          <w:numId w:val="1"/>
        </w:numPr>
        <w:spacing w:before="120" w:after="120" w:line="276" w:lineRule="auto"/>
        <w:ind w:left="425"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851E2F">
      <w:pPr>
        <w:numPr>
          <w:ilvl w:val="1"/>
          <w:numId w:val="1"/>
        </w:numPr>
        <w:spacing w:before="120" w:after="120" w:line="276" w:lineRule="auto"/>
        <w:ind w:left="425"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6F426A"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lastRenderedPageBreak/>
        <w:t>G</w:t>
      </w:r>
      <w:r w:rsidR="00133136" w:rsidRPr="00610BB7">
        <w:rPr>
          <w:rFonts w:cs="Arial"/>
          <w:color w:val="000000"/>
          <w:szCs w:val="20"/>
        </w:rPr>
        <w:t>uardar sigilo sobre todas as informações obtidas em decorrência do cumprimento do contrato;</w:t>
      </w:r>
    </w:p>
    <w:p w14:paraId="2D89A960" w14:textId="670B18D1"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0A31AD5" w14:textId="127A7481"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1D6D07">
      <w:pPr>
        <w:numPr>
          <w:ilvl w:val="1"/>
          <w:numId w:val="1"/>
        </w:numPr>
        <w:spacing w:before="120" w:after="120" w:line="276" w:lineRule="auto"/>
        <w:ind w:left="425" w:firstLine="0"/>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603B6" w:rsidRDefault="006F426A" w:rsidP="006F426A">
      <w:pPr>
        <w:numPr>
          <w:ilvl w:val="1"/>
          <w:numId w:val="1"/>
        </w:numPr>
        <w:spacing w:before="120" w:after="120" w:line="276" w:lineRule="auto"/>
        <w:ind w:left="425" w:firstLine="0"/>
        <w:jc w:val="both"/>
        <w:rPr>
          <w:szCs w:val="20"/>
        </w:rPr>
      </w:pPr>
      <w:r w:rsidRPr="484241D5">
        <w:rPr>
          <w:szCs w:val="20"/>
        </w:rPr>
        <w:t>Assegurar à CONTRATANTE, em conformidade com o previsto no subitem 6.1, “a”e “b”, do Anexo VII – F da</w:t>
      </w:r>
      <w:r w:rsidRPr="006F426A">
        <w:rPr>
          <w:szCs w:val="20"/>
        </w:rPr>
        <w:t xml:space="preserve"> Instrução Normativa SEGES/MP nº 5, de 25/05/2017</w:t>
      </w:r>
      <w:r w:rsidRPr="484241D5">
        <w:rPr>
          <w:szCs w:val="20"/>
        </w:rPr>
        <w:t>:</w:t>
      </w:r>
    </w:p>
    <w:p w14:paraId="59A2CECE" w14:textId="77777777" w:rsidR="006F426A" w:rsidRPr="005603B6" w:rsidRDefault="006F426A" w:rsidP="006F426A">
      <w:pPr>
        <w:numPr>
          <w:ilvl w:val="2"/>
          <w:numId w:val="1"/>
        </w:numPr>
        <w:spacing w:before="120" w:after="120" w:line="276" w:lineRule="auto"/>
        <w:jc w:val="both"/>
        <w:rPr>
          <w:szCs w:val="20"/>
        </w:rPr>
      </w:pPr>
      <w:r w:rsidRPr="6CFB8AAA">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F426A" w:rsidRDefault="006F426A" w:rsidP="006F426A">
      <w:pPr>
        <w:numPr>
          <w:ilvl w:val="2"/>
          <w:numId w:val="1"/>
        </w:numPr>
        <w:spacing w:before="120" w:after="120" w:line="276" w:lineRule="auto"/>
        <w:jc w:val="both"/>
        <w:rPr>
          <w:szCs w:val="20"/>
        </w:rPr>
      </w:pPr>
      <w:r w:rsidRPr="006F426A">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83CC36B" w14:textId="77777777" w:rsidR="006F426A" w:rsidRDefault="006F426A" w:rsidP="0087676D">
      <w:pPr>
        <w:spacing w:before="120" w:after="120" w:line="276" w:lineRule="auto"/>
        <w:ind w:left="425"/>
        <w:jc w:val="both"/>
        <w:rPr>
          <w:rFonts w:cs="Arial"/>
          <w:color w:val="000000"/>
          <w:szCs w:val="20"/>
        </w:rPr>
      </w:pPr>
    </w:p>
    <w:p w14:paraId="7E36C99E" w14:textId="77777777" w:rsidR="00E014B9" w:rsidRDefault="00E014B9" w:rsidP="006F426A">
      <w:pPr>
        <w:pStyle w:val="Nivel1"/>
        <w:rPr>
          <w:rFonts w:cstheme="majorBidi"/>
          <w:szCs w:val="32"/>
        </w:rPr>
      </w:pPr>
      <w:r>
        <w:t xml:space="preserve">DA SUBCONTRATAÇÃO  </w:t>
      </w:r>
    </w:p>
    <w:p w14:paraId="0520954A" w14:textId="77777777" w:rsidR="00E014B9" w:rsidRPr="00210CAD" w:rsidRDefault="00E014B9" w:rsidP="006F426A">
      <w:pPr>
        <w:pStyle w:val="Nivel1"/>
        <w:numPr>
          <w:ilvl w:val="1"/>
          <w:numId w:val="1"/>
        </w:numPr>
        <w:spacing w:after="120"/>
        <w:rPr>
          <w:b w:val="0"/>
          <w:color w:val="auto"/>
        </w:rPr>
      </w:pPr>
      <w:r w:rsidRPr="00210CAD">
        <w:rPr>
          <w:b w:val="0"/>
          <w:color w:val="auto"/>
        </w:rPr>
        <w:t>Não será admitida a subcontratação do objeto licitatório.</w:t>
      </w:r>
    </w:p>
    <w:p w14:paraId="34F7629F" w14:textId="77777777" w:rsidR="00E014B9" w:rsidRDefault="00E014B9" w:rsidP="00E014B9">
      <w:pPr>
        <w:tabs>
          <w:tab w:val="left" w:pos="0"/>
        </w:tabs>
        <w:spacing w:after="120"/>
        <w:jc w:val="both"/>
        <w:rPr>
          <w:iCs/>
          <w:color w:val="FF0000"/>
          <w:szCs w:val="20"/>
        </w:rPr>
      </w:pPr>
    </w:p>
    <w:p w14:paraId="5BC247FE" w14:textId="77777777" w:rsidR="00987810" w:rsidRPr="00610BB7" w:rsidRDefault="00987810" w:rsidP="000D390A">
      <w:pPr>
        <w:pStyle w:val="Nivel1"/>
        <w:rPr>
          <w:rFonts w:cs="Arial"/>
          <w:lang w:eastAsia="en-US"/>
        </w:rPr>
      </w:pPr>
      <w:r w:rsidRPr="00610BB7">
        <w:rPr>
          <w:rFonts w:cs="Arial"/>
          <w:lang w:eastAsia="en-US"/>
        </w:rPr>
        <w:t>ALTERAÇÃO SUBJETIVA</w:t>
      </w:r>
    </w:p>
    <w:p w14:paraId="4750CAD7"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8819F6" w:rsidRDefault="00052D53" w:rsidP="008B0C2F">
      <w:pPr>
        <w:pStyle w:val="Nivel1"/>
        <w:rPr>
          <w:lang w:eastAsia="en-US"/>
        </w:rPr>
      </w:pPr>
      <w:r w:rsidRPr="00B222EE">
        <w:rPr>
          <w:rFonts w:cs="Arial"/>
          <w:lang w:eastAsia="en-US"/>
        </w:rPr>
        <w:lastRenderedPageBreak/>
        <w:t xml:space="preserve">CONTROLE </w:t>
      </w:r>
      <w:r w:rsidR="00683E3C" w:rsidRPr="00B222EE">
        <w:rPr>
          <w:rFonts w:cs="Arial"/>
          <w:lang w:eastAsia="en-US"/>
        </w:rPr>
        <w:t xml:space="preserve">E FISCALIZAÇÃO DA EXECUÇÃO </w:t>
      </w:r>
    </w:p>
    <w:p w14:paraId="74805A02" w14:textId="77777777" w:rsidR="00683E3C" w:rsidRDefault="00683E3C" w:rsidP="00052D53">
      <w:pPr>
        <w:spacing w:before="120" w:after="120" w:line="276" w:lineRule="auto"/>
        <w:ind w:left="425"/>
        <w:jc w:val="both"/>
        <w:rPr>
          <w:rFonts w:cs="Arial"/>
          <w:szCs w:val="20"/>
          <w:lang w:eastAsia="en-US"/>
        </w:rPr>
      </w:pPr>
    </w:p>
    <w:p w14:paraId="41D62AE1"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5037DF6A"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57BF4ACD"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32C741F0" w14:textId="6EE51F49" w:rsidR="00222D2F" w:rsidRPr="005D4308" w:rsidRDefault="00052D53" w:rsidP="00680543">
      <w:pPr>
        <w:numPr>
          <w:ilvl w:val="1"/>
          <w:numId w:val="1"/>
        </w:numPr>
        <w:spacing w:before="120" w:after="120" w:line="276" w:lineRule="auto"/>
        <w:ind w:left="425"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75C68498" w:rsidR="00B032AB" w:rsidRPr="008819F6" w:rsidRDefault="00B032AB" w:rsidP="00680543">
      <w:pPr>
        <w:numPr>
          <w:ilvl w:val="1"/>
          <w:numId w:val="1"/>
        </w:numPr>
        <w:spacing w:before="120" w:after="120" w:line="276" w:lineRule="auto"/>
        <w:ind w:left="425" w:firstLine="0"/>
        <w:jc w:val="both"/>
        <w:rPr>
          <w:rFonts w:cs="Arial"/>
          <w:szCs w:val="20"/>
        </w:rPr>
      </w:pPr>
      <w:r w:rsidRPr="008819F6">
        <w:rPr>
          <w:rFonts w:cs="Arial"/>
          <w:szCs w:val="20"/>
        </w:rPr>
        <w:t xml:space="preserve">A fiscalização técnica dos contratos avaliará constantemente a execução do objeto e utilizará </w:t>
      </w:r>
      <w:r w:rsidRPr="00210CAD">
        <w:rPr>
          <w:rFonts w:cs="Arial"/>
          <w:szCs w:val="20"/>
        </w:rPr>
        <w:t xml:space="preserve">o Instrumento de </w:t>
      </w:r>
      <w:r w:rsidRPr="00210CAD">
        <w:rPr>
          <w:rFonts w:cs="Arial"/>
          <w:lang w:eastAsia="en-US"/>
        </w:rPr>
        <w:t>Medição</w:t>
      </w:r>
      <w:r w:rsidRPr="00210CAD">
        <w:rPr>
          <w:rFonts w:cs="Arial"/>
          <w:szCs w:val="20"/>
        </w:rPr>
        <w:t xml:space="preserve"> de Resultado (IMR), conforme modelo previsto no Anexo </w:t>
      </w:r>
      <w:r w:rsidR="00210CAD" w:rsidRPr="00210CAD">
        <w:rPr>
          <w:rFonts w:cs="Arial"/>
          <w:szCs w:val="20"/>
        </w:rPr>
        <w:t>VI</w:t>
      </w:r>
      <w:r w:rsidRPr="00210CAD">
        <w:rPr>
          <w:rFonts w:cs="Arial"/>
          <w:szCs w:val="20"/>
        </w:rPr>
        <w:t>,</w:t>
      </w:r>
      <w:r w:rsidR="00210CAD" w:rsidRPr="00210CAD">
        <w:rPr>
          <w:rFonts w:cs="Arial"/>
          <w:i/>
          <w:szCs w:val="20"/>
        </w:rPr>
        <w:t xml:space="preserve"> </w:t>
      </w:r>
      <w:r w:rsidRPr="008819F6">
        <w:rPr>
          <w:rFonts w:cs="Arial"/>
          <w:szCs w:val="20"/>
        </w:rPr>
        <w:t>devendo haver o redimensionamento no pagamento com base nos indicadores estabelecidos, sempre que a CONTRATADA:</w:t>
      </w:r>
    </w:p>
    <w:p w14:paraId="6C51B60B" w14:textId="77777777" w:rsidR="00680543" w:rsidRDefault="00B032AB" w:rsidP="0066759F">
      <w:pPr>
        <w:spacing w:before="120" w:after="120" w:line="276" w:lineRule="auto"/>
        <w:ind w:left="1416"/>
        <w:jc w:val="both"/>
        <w:rPr>
          <w:rFonts w:cs="Arial"/>
          <w:szCs w:val="20"/>
        </w:rPr>
      </w:pPr>
      <w:r w:rsidRPr="008819F6">
        <w:rPr>
          <w:rFonts w:cs="Arial"/>
          <w:szCs w:val="20"/>
        </w:rPr>
        <w:t>a) não produzir os resultados, deixar de executar, ou não executar com a qualidade mínima exigida as atividades contratadas; ou</w:t>
      </w:r>
    </w:p>
    <w:p w14:paraId="39E6240D" w14:textId="15C1B48B" w:rsidR="00B032AB" w:rsidRPr="008819F6" w:rsidRDefault="00B032AB" w:rsidP="0066759F">
      <w:pPr>
        <w:spacing w:before="120" w:after="120" w:line="276" w:lineRule="auto"/>
        <w:ind w:left="1416"/>
        <w:jc w:val="both"/>
        <w:rPr>
          <w:rFonts w:cs="Arial"/>
          <w:szCs w:val="20"/>
        </w:rPr>
      </w:pPr>
      <w:r w:rsidRPr="008819F6">
        <w:rPr>
          <w:rFonts w:cs="Arial"/>
          <w:szCs w:val="20"/>
        </w:rPr>
        <w:lastRenderedPageBreak/>
        <w:t>b) deixar de utilizar materiais e recursos humanos exigidos para a execução do serviço, ou utilizá-los com qualidade ou quantidade inferior à demandada.</w:t>
      </w:r>
    </w:p>
    <w:p w14:paraId="16E4DE26" w14:textId="02270D57" w:rsidR="00680050" w:rsidRPr="00E0180C" w:rsidRDefault="00B032AB" w:rsidP="00680050">
      <w:pPr>
        <w:numPr>
          <w:ilvl w:val="2"/>
          <w:numId w:val="1"/>
        </w:numPr>
        <w:spacing w:before="120" w:after="120" w:line="276" w:lineRule="auto"/>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31AC2724" w14:textId="17081039"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80543">
        <w:rPr>
          <w:rFonts w:cs="Arial"/>
          <w:szCs w:val="20"/>
        </w:rPr>
        <w:t xml:space="preserve"> sanções à</w:t>
      </w:r>
      <w:r w:rsidRPr="00680543">
        <w:rPr>
          <w:rFonts w:cs="Arial"/>
          <w:szCs w:val="20"/>
        </w:rPr>
        <w:t xml:space="preserve"> CONTRATADA de acordo com as regras previstas no ato convocatório. </w:t>
      </w:r>
    </w:p>
    <w:p w14:paraId="3B27C979" w14:textId="428DF6A7"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1BBCC8D3" w14:textId="074FA568" w:rsidR="0066759F" w:rsidRPr="0066759F" w:rsidRDefault="0066759F" w:rsidP="00851E2F">
      <w:pPr>
        <w:pStyle w:val="PargrafodaLista"/>
        <w:numPr>
          <w:ilvl w:val="1"/>
          <w:numId w:val="1"/>
        </w:numPr>
        <w:spacing w:before="120" w:after="120" w:line="276" w:lineRule="auto"/>
        <w:ind w:left="425" w:firstLine="0"/>
        <w:jc w:val="both"/>
        <w:rPr>
          <w:rFonts w:cs="Arial"/>
          <w:szCs w:val="20"/>
        </w:rPr>
      </w:pPr>
      <w:r w:rsidRPr="0066759F">
        <w:rPr>
          <w:rFonts w:cs="Arial"/>
          <w:szCs w:val="20"/>
        </w:rPr>
        <w:t>As disposições previstas nesta cláusula não excluem o disposto no Anexo VIII da Instrução Normativa SLTI/</w:t>
      </w:r>
      <w:r w:rsidR="000B1A17">
        <w:rPr>
          <w:rFonts w:cs="Arial"/>
          <w:szCs w:val="20"/>
        </w:rPr>
        <w:t>MP</w:t>
      </w:r>
      <w:r w:rsidRPr="0066759F">
        <w:rPr>
          <w:rFonts w:cs="Arial"/>
          <w:szCs w:val="20"/>
        </w:rPr>
        <w:t xml:space="preserve"> nº 05, de 2017, aplicável no que for pertinente à contratação.</w:t>
      </w:r>
    </w:p>
    <w:p w14:paraId="52559F56" w14:textId="40A146AC"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CA3D928" w14:textId="42A0281C" w:rsidR="00B222EE" w:rsidRPr="00680543" w:rsidRDefault="00C55B69" w:rsidP="008B0C2F">
      <w:pPr>
        <w:pStyle w:val="Nivel1"/>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2F947CE2" w14:textId="4D655B91" w:rsidR="00761D03" w:rsidRPr="0085196B"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77777777" w:rsidR="00761D03" w:rsidRPr="002004CF" w:rsidRDefault="00761D03" w:rsidP="002004CF">
      <w:pPr>
        <w:numPr>
          <w:ilvl w:val="1"/>
          <w:numId w:val="1"/>
        </w:numPr>
        <w:spacing w:before="120" w:after="120" w:line="276" w:lineRule="auto"/>
        <w:ind w:left="425" w:firstLine="0"/>
        <w:jc w:val="both"/>
        <w:rPr>
          <w:rFonts w:cs="Arial"/>
          <w:color w:val="000000" w:themeColor="text1"/>
          <w:lang w:eastAsia="en-US"/>
        </w:rPr>
      </w:pPr>
      <w:r w:rsidRPr="002004CF">
        <w:rPr>
          <w:rFonts w:cs="Arial"/>
          <w:iCs/>
        </w:rPr>
        <w:lastRenderedPageBreak/>
        <w:t>No</w:t>
      </w:r>
      <w:r>
        <w:rPr>
          <w:rFonts w:cs="Arial"/>
          <w:color w:val="000000"/>
          <w:lang w:eastAsia="en-US"/>
        </w:rPr>
        <w:t xml:space="preserve"> prazo de até </w:t>
      </w:r>
      <w:r w:rsidRPr="00031CB3">
        <w:rPr>
          <w:rFonts w:cs="Arial"/>
          <w:lang w:eastAsia="en-US"/>
        </w:rPr>
        <w:t xml:space="preserve">5 dias corridos </w:t>
      </w:r>
      <w:r>
        <w:rPr>
          <w:rFonts w:cs="Arial"/>
          <w:color w:val="000000"/>
          <w:lang w:eastAsia="en-US"/>
        </w:rPr>
        <w:t xml:space="preserve">do adimplemento da parcela, a CONTRATADA deverá entregar toda a documentação comprobatória do cumprimento da obrigação contratual;  </w:t>
      </w:r>
    </w:p>
    <w:p w14:paraId="63B60D5C" w14:textId="54463D36" w:rsidR="002004CF" w:rsidRPr="003D2014" w:rsidRDefault="002004CF" w:rsidP="00851E2F">
      <w:pPr>
        <w:numPr>
          <w:ilvl w:val="1"/>
          <w:numId w:val="1"/>
        </w:numPr>
        <w:spacing w:before="120" w:after="120" w:line="276" w:lineRule="auto"/>
        <w:ind w:left="425" w:firstLine="0"/>
        <w:jc w:val="both"/>
        <w:rPr>
          <w:rFonts w:cs="Arial"/>
          <w:color w:val="000000" w:themeColor="text1"/>
          <w:lang w:eastAsia="en-US"/>
        </w:rPr>
      </w:pPr>
      <w:r w:rsidRPr="002004CF">
        <w:rPr>
          <w:rFonts w:cs="Arial"/>
          <w:szCs w:val="20"/>
        </w:rPr>
        <w:t>O recebimento será realizado pel</w:t>
      </w:r>
      <w:r w:rsidR="00031CB3">
        <w:rPr>
          <w:rFonts w:cs="Arial"/>
          <w:szCs w:val="20"/>
        </w:rPr>
        <w:t>a</w:t>
      </w:r>
      <w:r w:rsidR="00031CB3" w:rsidRPr="00031CB3">
        <w:rPr>
          <w:rFonts w:cs="Arial"/>
          <w:szCs w:val="20"/>
        </w:rPr>
        <w:t xml:space="preserve"> </w:t>
      </w:r>
      <w:r w:rsidRPr="00031CB3">
        <w:rPr>
          <w:rFonts w:cs="Arial"/>
          <w:szCs w:val="20"/>
        </w:rPr>
        <w:t>fiscalização</w:t>
      </w:r>
      <w:r w:rsidR="00E86C3D" w:rsidRPr="00031CB3">
        <w:rPr>
          <w:rFonts w:cs="Arial"/>
          <w:szCs w:val="20"/>
        </w:rPr>
        <w:t xml:space="preserve"> após </w:t>
      </w:r>
      <w:r w:rsidR="00E86C3D">
        <w:rPr>
          <w:rFonts w:cs="Arial"/>
          <w:szCs w:val="20"/>
        </w:rPr>
        <w:t>a entrega da documentação acima</w:t>
      </w:r>
      <w:r w:rsidRPr="002004CF">
        <w:rPr>
          <w:rFonts w:cs="Arial"/>
          <w:szCs w:val="20"/>
        </w:rPr>
        <w:t>, da seguinte forma:</w:t>
      </w:r>
    </w:p>
    <w:p w14:paraId="7090CA49" w14:textId="63BE00CA" w:rsidR="00E86C3D" w:rsidRPr="00E86C3D" w:rsidRDefault="00E86C3D" w:rsidP="00E86C3D">
      <w:pPr>
        <w:numPr>
          <w:ilvl w:val="2"/>
          <w:numId w:val="1"/>
        </w:numPr>
        <w:spacing w:before="120" w:after="120" w:line="276" w:lineRule="auto"/>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2004CF" w:rsidRDefault="00851E2F" w:rsidP="00851E2F">
      <w:pPr>
        <w:numPr>
          <w:ilvl w:val="3"/>
          <w:numId w:val="1"/>
        </w:numPr>
        <w:spacing w:before="120" w:after="120" w:line="276" w:lineRule="auto"/>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Default="00851E2F" w:rsidP="00E86C3D">
      <w:pPr>
        <w:numPr>
          <w:ilvl w:val="3"/>
          <w:numId w:val="1"/>
        </w:numPr>
        <w:spacing w:before="120" w:after="120" w:line="276" w:lineRule="auto"/>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14:paraId="0CBE86BC" w14:textId="12BD6B64" w:rsidR="00E86C3D" w:rsidRDefault="00E86C3D" w:rsidP="00E37234">
      <w:pPr>
        <w:pStyle w:val="PargrafodaLista"/>
        <w:numPr>
          <w:ilvl w:val="3"/>
          <w:numId w:val="1"/>
        </w:numPr>
        <w:spacing w:before="120" w:after="120" w:line="276" w:lineRule="auto"/>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53937E21" w14:textId="19946AD0" w:rsidR="00E86C3D" w:rsidRPr="00E86C3D" w:rsidRDefault="00E86C3D" w:rsidP="00E86C3D">
      <w:pPr>
        <w:numPr>
          <w:ilvl w:val="2"/>
          <w:numId w:val="1"/>
        </w:numPr>
        <w:spacing w:before="120" w:after="120" w:line="276" w:lineRule="auto"/>
        <w:jc w:val="both"/>
        <w:rPr>
          <w:rFonts w:cs="Arial"/>
          <w:color w:val="000000" w:themeColor="text1"/>
          <w:lang w:eastAsia="en-US"/>
        </w:rPr>
      </w:pPr>
      <w:r>
        <w:rPr>
          <w:rFonts w:cs="Arial"/>
          <w:color w:val="000000"/>
          <w:lang w:eastAsia="en-US"/>
        </w:rPr>
        <w:t xml:space="preserve">No prazo de até </w:t>
      </w:r>
      <w:r w:rsidRPr="00031CB3">
        <w:rPr>
          <w:rFonts w:cs="Arial"/>
          <w:lang w:eastAsia="en-US"/>
        </w:rPr>
        <w:t xml:space="preserve">10 dias corridos </w:t>
      </w:r>
      <w:r>
        <w:rPr>
          <w:rFonts w:cs="Arial"/>
          <w:color w:val="000000"/>
          <w:lang w:eastAsia="en-US"/>
        </w:rPr>
        <w:t xml:space="preserve">a partir do recebimento dos documentos da CONTRATADA, </w:t>
      </w:r>
      <w:r w:rsidR="00031CB3">
        <w:rPr>
          <w:rFonts w:cs="Arial"/>
          <w:color w:val="000000"/>
          <w:lang w:eastAsia="en-US"/>
        </w:rPr>
        <w:t>a</w:t>
      </w:r>
      <w:r>
        <w:rPr>
          <w:rFonts w:cs="Arial"/>
          <w:color w:val="000000"/>
          <w:lang w:eastAsia="en-US"/>
        </w:rPr>
        <w:t xml:space="preserve"> fiscalização deverá elaborar Relatório Circunstanciado em consonância com suas atribuições, e encaminhá-lo ao gestor do contrato. </w:t>
      </w:r>
    </w:p>
    <w:p w14:paraId="5A1BDDB6" w14:textId="5608BF18" w:rsidR="00E86C3D" w:rsidRPr="00724CAD" w:rsidRDefault="00E86C3D" w:rsidP="00E86C3D">
      <w:pPr>
        <w:numPr>
          <w:ilvl w:val="3"/>
          <w:numId w:val="1"/>
        </w:numPr>
        <w:spacing w:before="120" w:after="120" w:line="276" w:lineRule="auto"/>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847814" w:rsidRDefault="00724CAD" w:rsidP="00E86C3D">
      <w:pPr>
        <w:numPr>
          <w:ilvl w:val="3"/>
          <w:numId w:val="1"/>
        </w:numPr>
        <w:spacing w:before="120" w:after="120" w:line="276" w:lineRule="auto"/>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14:paraId="5D09F4B6" w14:textId="02B986C8" w:rsidR="00847814" w:rsidRPr="00847814" w:rsidRDefault="00847814" w:rsidP="00E37234">
      <w:pPr>
        <w:pStyle w:val="PargrafodaLista"/>
        <w:numPr>
          <w:ilvl w:val="4"/>
          <w:numId w:val="1"/>
        </w:numPr>
        <w:spacing w:before="120" w:after="120" w:line="276" w:lineRule="auto"/>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39F26BB1" w14:textId="3A8E0A54" w:rsidR="00761D03"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color w:val="000000"/>
          <w:lang w:eastAsia="en-US"/>
        </w:rPr>
        <w:lastRenderedPageBreak/>
        <w:t xml:space="preserve">No </w:t>
      </w:r>
      <w:r w:rsidRPr="00680050">
        <w:rPr>
          <w:rFonts w:cs="Arial"/>
          <w:iCs/>
        </w:rPr>
        <w:t>prazo</w:t>
      </w:r>
      <w:r>
        <w:rPr>
          <w:rFonts w:cs="Arial"/>
          <w:color w:val="000000"/>
          <w:lang w:eastAsia="en-US"/>
        </w:rPr>
        <w:t xml:space="preserve"> de até </w:t>
      </w:r>
      <w:r w:rsidR="00847814" w:rsidRPr="00772063">
        <w:rPr>
          <w:rFonts w:cs="Arial"/>
          <w:lang w:eastAsia="en-US"/>
        </w:rPr>
        <w:t>10</w:t>
      </w:r>
      <w:r w:rsidRPr="00772063">
        <w:rPr>
          <w:rFonts w:cs="Arial"/>
          <w:lang w:eastAsia="en-US"/>
        </w:rPr>
        <w:t xml:space="preserve"> (</w:t>
      </w:r>
      <w:r w:rsidR="00847814" w:rsidRPr="00772063">
        <w:rPr>
          <w:rFonts w:cs="Arial"/>
          <w:lang w:eastAsia="en-US"/>
        </w:rPr>
        <w:t>dez</w:t>
      </w:r>
      <w:r w:rsidRPr="00772063">
        <w:rPr>
          <w:rFonts w:cs="Arial"/>
          <w:lang w:eastAsia="en-US"/>
        </w:rPr>
        <w:t xml:space="preserve">) dias corridos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00DEAEB9" w14:textId="335ACDD8" w:rsidR="002004CF" w:rsidRPr="005C1B00" w:rsidRDefault="00761D03" w:rsidP="0004092B">
      <w:pPr>
        <w:numPr>
          <w:ilvl w:val="2"/>
          <w:numId w:val="1"/>
        </w:numPr>
        <w:spacing w:before="120" w:after="120" w:line="276" w:lineRule="auto"/>
        <w:jc w:val="both"/>
        <w:rPr>
          <w:lang w:val="x-none" w:eastAsia="en-US"/>
        </w:rPr>
      </w:pPr>
      <w:r w:rsidRPr="005C1B00">
        <w:rPr>
          <w:rFonts w:cs="Arial"/>
          <w:color w:val="000000"/>
          <w:lang w:eastAsia="en-US"/>
        </w:rPr>
        <w:t xml:space="preserve">Comunicar a empresa para que emita a Nota Fiscal ou Fatura, com o valor exato </w:t>
      </w:r>
      <w:r w:rsidR="00BB7BCE" w:rsidRPr="005C1B00">
        <w:rPr>
          <w:rFonts w:cs="Arial"/>
          <w:color w:val="000000"/>
          <w:lang w:eastAsia="en-US"/>
        </w:rPr>
        <w:t xml:space="preserve">dimensionado pela fiscalização, </w:t>
      </w:r>
      <w:r w:rsidR="00BB7BCE" w:rsidRPr="005C1B00">
        <w:rPr>
          <w:rFonts w:cs="Arial"/>
          <w:szCs w:val="20"/>
        </w:rPr>
        <w:t>com base no Instrumento de Medição de Resultado (IMR)</w:t>
      </w:r>
      <w:r w:rsidR="00772063" w:rsidRPr="005C1B00">
        <w:rPr>
          <w:rFonts w:cs="Arial"/>
          <w:szCs w:val="20"/>
        </w:rPr>
        <w:t xml:space="preserve"> (ANEXO VI)</w:t>
      </w:r>
      <w:r w:rsidR="005C1B00" w:rsidRPr="005C1B00">
        <w:rPr>
          <w:rFonts w:cs="Arial"/>
          <w:szCs w:val="20"/>
        </w:rPr>
        <w:t>.</w:t>
      </w:r>
    </w:p>
    <w:p w14:paraId="2957B1E6" w14:textId="3B20DA13" w:rsidR="00C55B69" w:rsidRPr="00680543" w:rsidRDefault="00C55B69" w:rsidP="00680543">
      <w:pPr>
        <w:numPr>
          <w:ilvl w:val="1"/>
          <w:numId w:val="1"/>
        </w:numPr>
        <w:spacing w:before="120" w:after="120" w:line="276" w:lineRule="auto"/>
        <w:ind w:left="425"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7777777" w:rsidR="007E51AF" w:rsidRPr="007E51AF" w:rsidRDefault="007E51AF" w:rsidP="007E51AF">
      <w:pPr>
        <w:numPr>
          <w:ilvl w:val="1"/>
          <w:numId w:val="1"/>
        </w:numPr>
        <w:spacing w:before="120" w:after="120" w:line="276" w:lineRule="auto"/>
        <w:ind w:left="425"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19C7A3A9" w:rsidR="0085196B" w:rsidRPr="0085196B" w:rsidRDefault="0085196B" w:rsidP="0085196B">
      <w:pPr>
        <w:pStyle w:val="Nivel1"/>
        <w:rPr>
          <w:rFonts w:cs="Arial"/>
          <w:color w:val="auto"/>
        </w:rPr>
      </w:pPr>
      <w:r w:rsidRPr="0085196B">
        <w:rPr>
          <w:rFonts w:cs="Arial"/>
          <w:color w:val="auto"/>
        </w:rPr>
        <w:t>DO PAGAMENTO</w:t>
      </w:r>
    </w:p>
    <w:p w14:paraId="1AAD6903" w14:textId="61B98C37" w:rsidR="0085196B" w:rsidRDefault="0085196B" w:rsidP="00680050">
      <w:pPr>
        <w:numPr>
          <w:ilvl w:val="1"/>
          <w:numId w:val="1"/>
        </w:numPr>
        <w:spacing w:before="120" w:after="120" w:line="276" w:lineRule="auto"/>
        <w:ind w:left="425"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r>
        <w:rPr>
          <w:rFonts w:eastAsia="Arial"/>
          <w:color w:val="000000" w:themeColor="text1"/>
        </w:rPr>
        <w:t xml:space="preserve"> </w:t>
      </w:r>
      <w:r w:rsidR="00585A70">
        <w:rPr>
          <w:rFonts w:eastAsia="Arial"/>
          <w:color w:val="000000" w:themeColor="text1"/>
        </w:rPr>
        <w:t>30 (trinta)</w:t>
      </w:r>
      <w:r w:rsidRPr="00585A70">
        <w:rPr>
          <w:rFonts w:eastAsia="Arial"/>
          <w:color w:val="FF0000"/>
        </w:rPr>
        <w:t xml:space="preserve"> </w:t>
      </w:r>
      <w:r>
        <w:rPr>
          <w:color w:val="000000" w:themeColor="text1"/>
        </w:rPr>
        <w:t>dias, contados do recebimento da Nota Fiscal/Fatura</w:t>
      </w:r>
      <w:r w:rsidR="001837D0">
        <w:rPr>
          <w:color w:val="000000" w:themeColor="text1"/>
        </w:rPr>
        <w:t>. Prazo de pagamento em relação a data final a cada período de aferição não superior a 30 (trinta) dias.</w:t>
      </w:r>
      <w:r>
        <w:rPr>
          <w:color w:val="000000" w:themeColor="text1"/>
        </w:rPr>
        <w:t xml:space="preserve"> </w:t>
      </w:r>
    </w:p>
    <w:p w14:paraId="7BAC4FC3" w14:textId="64A200CF" w:rsidR="0085196B" w:rsidRDefault="0085196B" w:rsidP="00680050">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3D3D2745" w14:textId="31796007" w:rsidR="0085196B" w:rsidRDefault="0085196B" w:rsidP="00761D03">
      <w:pPr>
        <w:numPr>
          <w:ilvl w:val="1"/>
          <w:numId w:val="1"/>
        </w:numPr>
        <w:spacing w:before="120" w:after="120" w:line="276" w:lineRule="auto"/>
        <w:ind w:left="425" w:firstLine="0"/>
        <w:jc w:val="both"/>
        <w:rPr>
          <w:rFonts w:cs="Arial"/>
        </w:rPr>
      </w:pPr>
      <w:r w:rsidRPr="0085196B">
        <w:rPr>
          <w:rFonts w:cs="Arial"/>
          <w:iCs/>
        </w:rPr>
        <w:t xml:space="preserve">A emissão da Nota Fiscal/Fatura será precedida do recebimento definitivo do serviço, </w:t>
      </w:r>
      <w:r w:rsidR="00761D03">
        <w:rPr>
          <w:rFonts w:cs="Arial"/>
          <w:iCs/>
        </w:rPr>
        <w:t>conforme este Termo de Referência</w:t>
      </w:r>
    </w:p>
    <w:p w14:paraId="38651B20" w14:textId="30424065" w:rsidR="0085196B" w:rsidRDefault="0085196B" w:rsidP="00680050">
      <w:pPr>
        <w:numPr>
          <w:ilvl w:val="1"/>
          <w:numId w:val="1"/>
        </w:numPr>
        <w:spacing w:before="120" w:after="120" w:line="276" w:lineRule="auto"/>
        <w:ind w:left="425"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9CE6DDF" w14:textId="29C6F5C5" w:rsidR="0085196B" w:rsidRDefault="0085196B" w:rsidP="00680050">
      <w:pPr>
        <w:numPr>
          <w:ilvl w:val="2"/>
          <w:numId w:val="1"/>
        </w:numPr>
        <w:spacing w:before="120" w:after="120" w:line="276" w:lineRule="auto"/>
        <w:jc w:val="both"/>
        <w:rPr>
          <w:color w:val="000000"/>
        </w:rPr>
      </w:pPr>
      <w:r>
        <w:rPr>
          <w:color w:val="000000"/>
        </w:rPr>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F59D649" w14:textId="77777777" w:rsidR="0085196B" w:rsidRDefault="0085196B" w:rsidP="00680050">
      <w:pPr>
        <w:numPr>
          <w:ilvl w:val="1"/>
          <w:numId w:val="1"/>
        </w:numPr>
        <w:spacing w:before="120" w:after="120" w:line="276" w:lineRule="auto"/>
        <w:ind w:left="425" w:firstLine="0"/>
        <w:jc w:val="both"/>
        <w:rPr>
          <w:color w:val="000000" w:themeColor="text1"/>
        </w:rPr>
      </w:pPr>
      <w:r>
        <w:rPr>
          <w:color w:val="000000"/>
        </w:rPr>
        <w:lastRenderedPageBreak/>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prazo de validade; </w:t>
      </w:r>
    </w:p>
    <w:p w14:paraId="120BE816"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a data da emissão; </w:t>
      </w:r>
    </w:p>
    <w:p w14:paraId="6DD33C60"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os dados do contrato e do órgão contratante; </w:t>
      </w:r>
    </w:p>
    <w:p w14:paraId="5BC02B68"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período de prestação dos serviços; </w:t>
      </w:r>
    </w:p>
    <w:p w14:paraId="764E0A6C"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valor a pagar; e </w:t>
      </w:r>
    </w:p>
    <w:p w14:paraId="3E2340FD" w14:textId="726B96E1" w:rsidR="0085196B" w:rsidRPr="0085196B" w:rsidRDefault="0085196B" w:rsidP="00680050">
      <w:pPr>
        <w:numPr>
          <w:ilvl w:val="2"/>
          <w:numId w:val="1"/>
        </w:numPr>
        <w:spacing w:before="120" w:after="120" w:line="276" w:lineRule="auto"/>
        <w:jc w:val="both"/>
        <w:rPr>
          <w:color w:val="000000"/>
        </w:rPr>
      </w:pPr>
      <w:r>
        <w:rPr>
          <w:color w:val="000000"/>
        </w:rPr>
        <w:t>eventual destaque do valor de retenções tributárias cabíveis.</w:t>
      </w:r>
    </w:p>
    <w:p w14:paraId="12ADEEA1" w14:textId="77777777" w:rsidR="0085196B" w:rsidRPr="0085196B" w:rsidRDefault="0085196B" w:rsidP="00680050">
      <w:pPr>
        <w:numPr>
          <w:ilvl w:val="1"/>
          <w:numId w:val="1"/>
        </w:numPr>
        <w:spacing w:before="120" w:after="120" w:line="276" w:lineRule="auto"/>
        <w:ind w:left="425"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Default="0085196B" w:rsidP="00680050">
      <w:pPr>
        <w:numPr>
          <w:ilvl w:val="1"/>
          <w:numId w:val="1"/>
        </w:numPr>
        <w:spacing w:before="120" w:after="120" w:line="276" w:lineRule="auto"/>
        <w:ind w:left="425"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não produziu os </w:t>
      </w:r>
      <w:r w:rsidRPr="00680050">
        <w:rPr>
          <w:color w:val="000000"/>
        </w:rPr>
        <w:t>resultados acordados;</w:t>
      </w:r>
    </w:p>
    <w:p w14:paraId="10B92392" w14:textId="77777777" w:rsidR="0085196B" w:rsidRDefault="0085196B" w:rsidP="00680050">
      <w:pPr>
        <w:numPr>
          <w:ilvl w:val="2"/>
          <w:numId w:val="1"/>
        </w:numPr>
        <w:spacing w:before="120" w:after="120" w:line="276" w:lineRule="auto"/>
        <w:jc w:val="both"/>
        <w:rPr>
          <w:color w:val="000000"/>
        </w:rPr>
      </w:pPr>
      <w:r>
        <w:rPr>
          <w:color w:val="000000"/>
        </w:rPr>
        <w:t>deixou de executar as atividades contratadas, ou não as executou com a qualidade mínima exigida;</w:t>
      </w:r>
    </w:p>
    <w:p w14:paraId="29965A0D" w14:textId="77777777" w:rsidR="0085196B" w:rsidRDefault="0085196B" w:rsidP="00680050">
      <w:pPr>
        <w:numPr>
          <w:ilvl w:val="2"/>
          <w:numId w:val="1"/>
        </w:numPr>
        <w:spacing w:before="120" w:after="120" w:line="276" w:lineRule="auto"/>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7EBC9C8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24CD4733" w14:textId="3A6DF899"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no edital. </w:t>
      </w:r>
    </w:p>
    <w:p w14:paraId="723141DF" w14:textId="5DFC5094"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14:paraId="416866CA" w14:textId="13190CB2" w:rsidR="0085196B" w:rsidRPr="00680050" w:rsidRDefault="0085196B" w:rsidP="00680050">
      <w:pPr>
        <w:numPr>
          <w:ilvl w:val="2"/>
          <w:numId w:val="1"/>
        </w:numPr>
        <w:spacing w:before="120" w:after="120" w:line="276" w:lineRule="auto"/>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Pr>
          <w:rFonts w:cs="Arial"/>
          <w:szCs w:val="20"/>
          <w:lang w:eastAsia="en-US"/>
        </w:rPr>
        <w:t>MP</w:t>
      </w:r>
      <w:r w:rsidRPr="00680050">
        <w:rPr>
          <w:rFonts w:cs="Arial"/>
          <w:szCs w:val="20"/>
          <w:lang w:eastAsia="en-US"/>
        </w:rPr>
        <w:t xml:space="preserve"> n. 5/2017, quando couber.</w:t>
      </w:r>
    </w:p>
    <w:p w14:paraId="694C2D9E" w14:textId="77777777" w:rsidR="0085196B" w:rsidRPr="00B75C3F" w:rsidRDefault="0085196B" w:rsidP="0085196B">
      <w:pPr>
        <w:spacing w:before="120" w:after="120" w:line="276" w:lineRule="auto"/>
        <w:jc w:val="both"/>
        <w:rPr>
          <w:rFonts w:cs="Arial"/>
          <w:color w:val="000000"/>
          <w:lang w:eastAsia="en-US"/>
        </w:rPr>
      </w:pPr>
    </w:p>
    <w:p w14:paraId="6EEBCC14" w14:textId="464B5E6F"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204C7582"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14:paraId="0A81D292" w14:textId="77777777"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3177D85F"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5DB48A3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7227CB7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B75C3F" w14:paraId="73763953" w14:textId="77777777" w:rsidTr="0085196B">
        <w:tc>
          <w:tcPr>
            <w:tcW w:w="2214" w:type="dxa"/>
            <w:vMerge w:val="restart"/>
            <w:vAlign w:val="center"/>
            <w:hideMark/>
          </w:tcPr>
          <w:p w14:paraId="7BB6038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10B3185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FD12A20"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85196B">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740BD9ED" w14:textId="448F1256" w:rsidR="00BB7BCE" w:rsidRPr="00BB7BCE" w:rsidRDefault="00B75C3F" w:rsidP="00BB7BCE">
      <w:pPr>
        <w:pStyle w:val="Nivel1"/>
        <w:rPr>
          <w:rFonts w:cs="Arial"/>
          <w:color w:val="auto"/>
        </w:rPr>
      </w:pPr>
      <w:r w:rsidRPr="00B75C3F">
        <w:rPr>
          <w:rFonts w:cs="Arial"/>
          <w:color w:val="auto"/>
        </w:rPr>
        <w:t>REAJUSTE</w:t>
      </w:r>
    </w:p>
    <w:p w14:paraId="5B271F0A"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26E32B96"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3FBF44C2" w14:textId="77777777" w:rsidR="00BB7BCE" w:rsidRDefault="00BB7BCE" w:rsidP="00BB7BCE">
      <w:pPr>
        <w:pStyle w:val="PargrafodaLista"/>
        <w:spacing w:before="120" w:after="120" w:line="276" w:lineRule="auto"/>
        <w:ind w:left="792"/>
        <w:jc w:val="both"/>
        <w:rPr>
          <w:rFonts w:cs="Arial"/>
          <w:szCs w:val="20"/>
        </w:rPr>
      </w:pPr>
    </w:p>
    <w:p w14:paraId="7E86BC3F" w14:textId="06DEA817" w:rsidR="00B75C3F" w:rsidRDefault="00B75C3F" w:rsidP="00BB7BCE">
      <w:pPr>
        <w:pStyle w:val="PargrafodaLista"/>
        <w:numPr>
          <w:ilvl w:val="1"/>
          <w:numId w:val="5"/>
        </w:numPr>
        <w:spacing w:before="120" w:after="120" w:line="276" w:lineRule="auto"/>
        <w:jc w:val="both"/>
        <w:rPr>
          <w:rFonts w:cs="Arial"/>
          <w:szCs w:val="20"/>
        </w:rPr>
      </w:pPr>
      <w:r w:rsidRPr="00B75C3F">
        <w:rPr>
          <w:rFonts w:cs="Arial"/>
          <w:szCs w:val="20"/>
        </w:rPr>
        <w:t>Os preços são fixos e irreajustáveis no prazo de um ano contado da data limite para a apresentação das propostas.</w:t>
      </w:r>
    </w:p>
    <w:p w14:paraId="18F9689C" w14:textId="77777777" w:rsidR="00B75C3F" w:rsidRPr="00B75C3F" w:rsidRDefault="00B75C3F" w:rsidP="00B75C3F">
      <w:pPr>
        <w:pStyle w:val="PargrafodaLista"/>
        <w:spacing w:before="120" w:after="120" w:line="276" w:lineRule="auto"/>
        <w:ind w:left="792"/>
        <w:jc w:val="both"/>
        <w:rPr>
          <w:rFonts w:cs="Arial"/>
          <w:szCs w:val="20"/>
        </w:rPr>
      </w:pPr>
    </w:p>
    <w:p w14:paraId="46CD58BD" w14:textId="79F86D88" w:rsidR="00B75C3F" w:rsidRPr="00593CEC" w:rsidRDefault="00B75C3F" w:rsidP="00B75C3F">
      <w:pPr>
        <w:pStyle w:val="PargrafodaLista"/>
        <w:numPr>
          <w:ilvl w:val="2"/>
          <w:numId w:val="5"/>
        </w:numPr>
        <w:spacing w:before="120" w:after="120" w:line="276" w:lineRule="auto"/>
        <w:jc w:val="both"/>
        <w:rPr>
          <w:rFonts w:cs="Arial"/>
          <w:szCs w:val="20"/>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00593CEC">
        <w:rPr>
          <w:rFonts w:cs="Arial"/>
          <w:bCs/>
          <w:iCs/>
          <w:szCs w:val="20"/>
        </w:rPr>
        <w:t xml:space="preserve">de preços ao consumidor amplo – IPCA, </w:t>
      </w:r>
      <w:r w:rsidRPr="00B75C3F">
        <w:rPr>
          <w:rFonts w:cs="Arial"/>
          <w:bCs/>
          <w:iCs/>
          <w:szCs w:val="20"/>
        </w:rPr>
        <w:t>exclusivamente para as obrigações iniciadas e concluídas após a ocorrência da anualidade</w:t>
      </w:r>
      <w:r w:rsidR="00593CEC">
        <w:rPr>
          <w:rFonts w:cs="Arial"/>
        </w:rPr>
        <w:t>, tendo em vista que não há índice específico para o presente objeto, aplicando-se a variação dos últimos 12 meses;</w:t>
      </w:r>
    </w:p>
    <w:p w14:paraId="3CD2DAC6"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lastRenderedPageBreak/>
        <w:t>Nos reajustes subsequentes ao primeiro, o interregno mínimo de um ano será contado a partir dos efeitos financeiros do último reajuste.</w:t>
      </w:r>
    </w:p>
    <w:p w14:paraId="001FB5FA"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Nas aferições finais, o índice utilizado para reajuste será, obrigatoriamente, o definitivo.</w:t>
      </w:r>
    </w:p>
    <w:p w14:paraId="77C95A2C"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AB07DB" w:rsidRDefault="00BB7BCE" w:rsidP="00BB7BCE">
      <w:pPr>
        <w:pStyle w:val="PargrafodaLista"/>
        <w:numPr>
          <w:ilvl w:val="1"/>
          <w:numId w:val="5"/>
        </w:numPr>
        <w:spacing w:before="120" w:after="120" w:line="276" w:lineRule="auto"/>
        <w:jc w:val="both"/>
      </w:pPr>
      <w:r w:rsidRPr="00CD11BC">
        <w:rPr>
          <w:rFonts w:cs="Arial"/>
          <w:szCs w:val="20"/>
        </w:rPr>
        <w:t>O reajuste será realizado por apostilamento.</w:t>
      </w:r>
    </w:p>
    <w:p w14:paraId="7CBA1FA7" w14:textId="74F19957" w:rsidR="00DC7C87" w:rsidRPr="009277BB" w:rsidRDefault="00DC7C87" w:rsidP="00B028FF">
      <w:pPr>
        <w:pStyle w:val="Nivel1"/>
        <w:numPr>
          <w:ilvl w:val="0"/>
          <w:numId w:val="5"/>
        </w:numPr>
        <w:rPr>
          <w:rFonts w:cs="Arial"/>
          <w:color w:val="auto"/>
        </w:rPr>
      </w:pPr>
      <w:r w:rsidRPr="009277BB">
        <w:rPr>
          <w:rFonts w:cs="Arial"/>
          <w:color w:val="auto"/>
        </w:rPr>
        <w:t>GARANTIA DA EXECUÇÃO</w:t>
      </w:r>
    </w:p>
    <w:p w14:paraId="2ADA5C6F" w14:textId="77777777" w:rsidR="00DC7C87" w:rsidRPr="00DC7C87" w:rsidRDefault="00DC7C87" w:rsidP="00DC7C87">
      <w:pPr>
        <w:spacing w:line="276" w:lineRule="auto"/>
        <w:rPr>
          <w:i/>
          <w:color w:val="FF0000"/>
        </w:rPr>
      </w:pPr>
    </w:p>
    <w:p w14:paraId="6A6C5008" w14:textId="77777777" w:rsidR="00DC7C87" w:rsidRDefault="00DC7C87" w:rsidP="00DC7C87">
      <w:pPr>
        <w:spacing w:before="120" w:after="120" w:line="276" w:lineRule="auto"/>
        <w:jc w:val="both"/>
        <w:rPr>
          <w:rFonts w:cs="Arial"/>
          <w:i/>
          <w:color w:val="FF0000"/>
        </w:rPr>
      </w:pPr>
    </w:p>
    <w:p w14:paraId="64DDF266"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42B30190"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758FED28" w14:textId="31A93069" w:rsidR="00DC7C87" w:rsidRPr="00CB403D" w:rsidRDefault="00DC7C87" w:rsidP="00BB7BCE">
      <w:pPr>
        <w:numPr>
          <w:ilvl w:val="1"/>
          <w:numId w:val="41"/>
        </w:numPr>
        <w:spacing w:before="120" w:after="120" w:line="276" w:lineRule="auto"/>
        <w:jc w:val="both"/>
        <w:rPr>
          <w:rFonts w:cs="Arial"/>
        </w:rPr>
      </w:pPr>
      <w:r w:rsidRPr="00CB403D">
        <w:rPr>
          <w:rFonts w:cs="Arial"/>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DC7C87" w:rsidRDefault="00DC7C87" w:rsidP="00DC7C87">
      <w:pPr>
        <w:spacing w:line="276" w:lineRule="auto"/>
        <w:jc w:val="both"/>
        <w:rPr>
          <w:rFonts w:cs="Arial"/>
          <w:i/>
          <w:color w:val="FF0000"/>
          <w:szCs w:val="20"/>
        </w:rPr>
      </w:pPr>
    </w:p>
    <w:p w14:paraId="08D74B98" w14:textId="77777777" w:rsidR="00DC7C87" w:rsidRPr="00CB403D" w:rsidRDefault="00DC7C87" w:rsidP="002F4C2C">
      <w:r w:rsidRPr="00CB403D">
        <w:rPr>
          <w:rFonts w:cs="Arial"/>
        </w:rPr>
        <w:t>No prazo máximo de 10 (dez) dias úteis, prorrogáveis por igual período, a critério do contratante, contados da assinatura do contrato, a contratada deverá apresentar comprovante</w:t>
      </w:r>
      <w:r w:rsidRPr="00CB403D">
        <w:rPr>
          <w:rFonts w:eastAsia="Calibri" w:cs="Arial"/>
          <w:lang w:eastAsia="en-US"/>
        </w:rPr>
        <w:t xml:space="preserve"> de prestação de garantia, podendo optar por caução em dinheiro ou títulos da dívida pública, seguro-garantia ou fiança bancária. </w:t>
      </w:r>
    </w:p>
    <w:p w14:paraId="467BCB87"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CB403D" w:rsidRDefault="00DC7C87" w:rsidP="00DC7C87">
      <w:pPr>
        <w:numPr>
          <w:ilvl w:val="1"/>
          <w:numId w:val="41"/>
        </w:numPr>
        <w:spacing w:before="120" w:after="120" w:line="276" w:lineRule="auto"/>
        <w:ind w:left="425" w:firstLine="0"/>
        <w:jc w:val="both"/>
      </w:pPr>
      <w:r w:rsidRPr="00CB403D">
        <w:t>A validade da garantia, qualquer que seja a modalidade escolhida, deverá abranger um período de 90 dias após o término da vigência contratual, conforme item 3.1 do Anexo VII-F da IN SEGES/</w:t>
      </w:r>
      <w:r w:rsidR="000B1A17" w:rsidRPr="00CB403D">
        <w:t>MP</w:t>
      </w:r>
      <w:r w:rsidRPr="00CB403D">
        <w:t xml:space="preserve"> nº 5/2017.</w:t>
      </w:r>
    </w:p>
    <w:p w14:paraId="5BD5C0D6" w14:textId="77777777"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bCs/>
          <w:iCs/>
          <w:szCs w:val="20"/>
        </w:rPr>
        <w:t xml:space="preserve">A garantia assegurará, qualquer que seja a modalidade escolhida, o pagamento de: </w:t>
      </w:r>
    </w:p>
    <w:p w14:paraId="3253CA87"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 xml:space="preserve">prejuízos advindos do não cumprimento do objeto do contrato e do não adimplemento das demais obrigações nele previstas; </w:t>
      </w:r>
    </w:p>
    <w:p w14:paraId="538D6F63"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prejuízos diretos causados à Administração decorrentes de culpa ou dolo durante a execução do contrato;</w:t>
      </w:r>
    </w:p>
    <w:p w14:paraId="73F71AB4"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lastRenderedPageBreak/>
        <w:t xml:space="preserve">multas moratórias e punitivas aplicadas pela Administração à contratada; e  </w:t>
      </w:r>
    </w:p>
    <w:p w14:paraId="69C86140"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obrigações trabalhistas e previdenciárias de qualquer natureza e para com o FGTS, não adimplidas pela contratada, quando couber.</w:t>
      </w:r>
    </w:p>
    <w:p w14:paraId="4747C9D0" w14:textId="77777777" w:rsidR="00DC7C87" w:rsidRPr="00CB403D" w:rsidRDefault="00DC7C87" w:rsidP="00DC7C87">
      <w:pPr>
        <w:numPr>
          <w:ilvl w:val="1"/>
          <w:numId w:val="41"/>
        </w:numPr>
        <w:spacing w:before="120" w:after="120" w:line="276" w:lineRule="auto"/>
        <w:ind w:left="425" w:firstLine="0"/>
        <w:jc w:val="both"/>
        <w:rPr>
          <w:rFonts w:cs="Arial"/>
        </w:rPr>
      </w:pPr>
      <w:r w:rsidRPr="00CB403D">
        <w:rPr>
          <w:rFonts w:cs="Arial"/>
        </w:rPr>
        <w:t>A modalidade seguro-garantia somente será aceita se contemplar todos os eventos indicados no item anterior, observada a legislação que rege a matéria.</w:t>
      </w:r>
    </w:p>
    <w:p w14:paraId="28160A2E" w14:textId="7373264E" w:rsidR="00DC7C87" w:rsidRPr="00CB403D" w:rsidRDefault="00DC7C87" w:rsidP="00DC7C87">
      <w:pPr>
        <w:numPr>
          <w:ilvl w:val="1"/>
          <w:numId w:val="41"/>
        </w:numPr>
        <w:spacing w:before="120" w:after="120" w:line="276" w:lineRule="auto"/>
        <w:ind w:left="425" w:firstLine="0"/>
        <w:jc w:val="both"/>
        <w:rPr>
          <w:rFonts w:cs="Arial"/>
        </w:rPr>
      </w:pPr>
      <w:r w:rsidRPr="00CB403D">
        <w:rPr>
          <w:rFonts w:cs="Arial"/>
        </w:rPr>
        <w:t>A garantia em dinheiro deverá ser efetuada em favor da Contratante, em conta específica, com correção monetária.</w:t>
      </w:r>
    </w:p>
    <w:p w14:paraId="7091437A" w14:textId="77777777"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bCs/>
          <w:iCs/>
          <w:szCs w:val="20"/>
        </w:rPr>
        <w:t>No caso de garantia na modalidade de fiança bancária, deverá constar expressa renúncia do fiador aos benefícios do artigo 827 do Código Civil.</w:t>
      </w:r>
    </w:p>
    <w:p w14:paraId="33BBF728" w14:textId="77777777"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23B36026"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bCs/>
          <w:iCs/>
          <w:szCs w:val="20"/>
        </w:rPr>
        <w:t xml:space="preserve">Se o valor da garantia for utilizado total ou parcialmente em pagamento de qualquer obrigação, a Contratada obriga-se a fazer a respectiva reposição no prazo máximo de </w:t>
      </w:r>
      <w:r w:rsidR="00CB403D" w:rsidRPr="00CB403D">
        <w:rPr>
          <w:rFonts w:cs="Arial"/>
          <w:bCs/>
          <w:iCs/>
          <w:szCs w:val="20"/>
        </w:rPr>
        <w:t>20 (vinte)</w:t>
      </w:r>
      <w:r w:rsidRPr="00CB403D">
        <w:rPr>
          <w:rFonts w:cs="Arial"/>
          <w:bCs/>
          <w:iCs/>
          <w:szCs w:val="20"/>
        </w:rPr>
        <w:t xml:space="preserve"> dias úteis, contados da data em que for notificada.</w:t>
      </w:r>
    </w:p>
    <w:p w14:paraId="65C3456C" w14:textId="77777777"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bCs/>
          <w:iCs/>
          <w:szCs w:val="20"/>
        </w:rPr>
        <w:t>A Contratante executará a garantia na forma prevista na legislação que rege a matéria.</w:t>
      </w:r>
    </w:p>
    <w:p w14:paraId="0F4B1C40" w14:textId="77777777" w:rsidR="00DC7C87" w:rsidRPr="00CB403D" w:rsidRDefault="00DC7C87" w:rsidP="00DC7C87">
      <w:pPr>
        <w:numPr>
          <w:ilvl w:val="1"/>
          <w:numId w:val="41"/>
        </w:numPr>
        <w:spacing w:before="120" w:after="120" w:line="276" w:lineRule="auto"/>
        <w:ind w:left="425" w:firstLine="0"/>
        <w:jc w:val="both"/>
        <w:rPr>
          <w:rFonts w:cs="Arial"/>
          <w:bCs/>
          <w:iCs/>
          <w:szCs w:val="20"/>
        </w:rPr>
      </w:pPr>
      <w:r w:rsidRPr="00CB403D">
        <w:rPr>
          <w:rFonts w:cs="Arial"/>
          <w:bCs/>
          <w:iCs/>
          <w:szCs w:val="20"/>
        </w:rPr>
        <w:t>Será considerada extinta a garantia:</w:t>
      </w:r>
      <w:r w:rsidRPr="00CB403D">
        <w:rPr>
          <w:rFonts w:cs="Arial"/>
          <w:szCs w:val="20"/>
        </w:rPr>
        <w:t xml:space="preserve"> </w:t>
      </w:r>
    </w:p>
    <w:p w14:paraId="4F8778D3" w14:textId="77777777"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CB403D" w:rsidRDefault="00DC7C87" w:rsidP="00DC7C87">
      <w:pPr>
        <w:numPr>
          <w:ilvl w:val="2"/>
          <w:numId w:val="41"/>
        </w:numPr>
        <w:tabs>
          <w:tab w:val="left" w:pos="1440"/>
        </w:tabs>
        <w:autoSpaceDE w:val="0"/>
        <w:snapToGrid w:val="0"/>
        <w:spacing w:before="120" w:after="120" w:line="276" w:lineRule="auto"/>
        <w:ind w:left="1134" w:firstLine="0"/>
        <w:jc w:val="both"/>
        <w:rPr>
          <w:rFonts w:cs="Arial"/>
          <w:bCs/>
          <w:iCs/>
          <w:szCs w:val="20"/>
        </w:rPr>
      </w:pPr>
      <w:r w:rsidRPr="00CB403D">
        <w:rPr>
          <w:rFonts w:cs="Arial"/>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sidRPr="00CB403D">
        <w:rPr>
          <w:rFonts w:cs="Arial"/>
          <w:bCs/>
          <w:iCs/>
          <w:szCs w:val="20"/>
        </w:rPr>
        <w:t>MP</w:t>
      </w:r>
      <w:r w:rsidRPr="00CB403D">
        <w:rPr>
          <w:rFonts w:cs="Arial"/>
          <w:bCs/>
          <w:iCs/>
          <w:szCs w:val="20"/>
        </w:rPr>
        <w:t xml:space="preserve"> n. 05/2017. </w:t>
      </w:r>
    </w:p>
    <w:p w14:paraId="1051ABDB" w14:textId="77777777" w:rsidR="00DC7C87" w:rsidRPr="00CB403D" w:rsidRDefault="00DC7C87" w:rsidP="00DC7C87">
      <w:pPr>
        <w:numPr>
          <w:ilvl w:val="1"/>
          <w:numId w:val="41"/>
        </w:numPr>
        <w:spacing w:before="120" w:after="120" w:line="276" w:lineRule="auto"/>
        <w:ind w:left="425" w:firstLine="0"/>
        <w:jc w:val="both"/>
        <w:rPr>
          <w:rFonts w:cs="Arial"/>
        </w:rPr>
      </w:pPr>
      <w:r w:rsidRPr="00CB403D">
        <w:rPr>
          <w:rFonts w:eastAsia="Calibri" w:cs="Arial"/>
          <w:lang w:eastAsia="en-US"/>
        </w:rPr>
        <w:t xml:space="preserve">O garantidor não é parte para figurar em processo administrativo instaurado pela </w:t>
      </w:r>
      <w:r w:rsidRPr="00CB403D">
        <w:rPr>
          <w:rFonts w:cs="Arial"/>
        </w:rPr>
        <w:t xml:space="preserve">contratante com o objetivo de apurar prejuízos e/ou aplicar sanções à contratada. </w:t>
      </w:r>
    </w:p>
    <w:p w14:paraId="283AA2EA" w14:textId="77777777" w:rsidR="00DC7C87" w:rsidRPr="00CB403D" w:rsidRDefault="00DC7C87" w:rsidP="00DC7C87">
      <w:pPr>
        <w:numPr>
          <w:ilvl w:val="1"/>
          <w:numId w:val="41"/>
        </w:numPr>
        <w:spacing w:before="120" w:after="120" w:line="276" w:lineRule="auto"/>
        <w:ind w:left="425" w:firstLine="0"/>
        <w:jc w:val="both"/>
        <w:rPr>
          <w:rFonts w:eastAsia="Calibri" w:cs="Arial"/>
          <w:lang w:eastAsia="en-US"/>
        </w:rPr>
      </w:pPr>
      <w:r w:rsidRPr="00CB403D">
        <w:rPr>
          <w:rFonts w:eastAsia="Calibri" w:cs="Arial"/>
          <w:lang w:eastAsia="en-US"/>
        </w:rPr>
        <w:t>A contratada autoriza a contratante a reter, a qualquer tempo, a garantia, na forma prevista no neste Edital e no Contrato.</w:t>
      </w:r>
    </w:p>
    <w:p w14:paraId="261AB173" w14:textId="32803F3D" w:rsidR="00DB206B" w:rsidRPr="00FA6717" w:rsidRDefault="00DB206B" w:rsidP="00B028FF">
      <w:pPr>
        <w:pStyle w:val="Nivel1"/>
        <w:numPr>
          <w:ilvl w:val="0"/>
          <w:numId w:val="5"/>
        </w:numPr>
        <w:rPr>
          <w:rFonts w:cs="Arial"/>
        </w:rPr>
      </w:pPr>
      <w:r w:rsidRPr="00FA6717">
        <w:rPr>
          <w:rFonts w:cs="Arial"/>
        </w:rPr>
        <w:t>DAS SANÇÕES ADMINISTRATIVAS</w:t>
      </w:r>
    </w:p>
    <w:p w14:paraId="4F80CCC9"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infração administrativa nos termos da Lei nº 10.520, de 2002, a CONTRATADA que:</w:t>
      </w:r>
    </w:p>
    <w:p w14:paraId="1B3D104A" w14:textId="777823A2" w:rsidR="00B222EE" w:rsidRPr="00FA6717" w:rsidRDefault="00C635F5" w:rsidP="00B028FF">
      <w:pPr>
        <w:pStyle w:val="PargrafodaLista1"/>
        <w:numPr>
          <w:ilvl w:val="2"/>
          <w:numId w:val="5"/>
        </w:numPr>
        <w:spacing w:before="120" w:after="120" w:line="276" w:lineRule="auto"/>
        <w:ind w:right="-30"/>
        <w:jc w:val="both"/>
        <w:rPr>
          <w:rFonts w:ascii="Arial" w:hAnsi="Arial" w:cs="Arial"/>
          <w:sz w:val="20"/>
          <w:szCs w:val="20"/>
        </w:rPr>
      </w:pPr>
      <w:r>
        <w:rPr>
          <w:rFonts w:ascii="Arial" w:hAnsi="Arial" w:cs="Arial"/>
          <w:sz w:val="20"/>
          <w:szCs w:val="20"/>
        </w:rPr>
        <w:lastRenderedPageBreak/>
        <w:t>I</w:t>
      </w:r>
      <w:r w:rsidRPr="00FA6717">
        <w:rPr>
          <w:rFonts w:ascii="Arial" w:hAnsi="Arial" w:cs="Arial"/>
          <w:sz w:val="20"/>
          <w:szCs w:val="20"/>
        </w:rPr>
        <w:t>nexecução</w:t>
      </w:r>
      <w:r w:rsidR="00B222EE"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ensejar o retardamento da execução do objeto;</w:t>
      </w:r>
    </w:p>
    <w:p w14:paraId="668D1E4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falhar ou fraudar na execução do contrato;</w:t>
      </w:r>
    </w:p>
    <w:p w14:paraId="4ECF678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comportar-se de modo inidôneo; ou</w:t>
      </w:r>
    </w:p>
    <w:p w14:paraId="05C388CD"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cometer fraude fiscal.</w:t>
      </w:r>
    </w:p>
    <w:p w14:paraId="52E177B2" w14:textId="77777777" w:rsidR="00B222EE" w:rsidRPr="0085196B" w:rsidRDefault="00B222EE" w:rsidP="00B028FF">
      <w:pPr>
        <w:numPr>
          <w:ilvl w:val="1"/>
          <w:numId w:val="5"/>
        </w:numPr>
        <w:spacing w:before="120" w:after="120" w:line="276" w:lineRule="auto"/>
        <w:ind w:right="-3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CB403D">
        <w:rPr>
          <w:rFonts w:ascii="Arial" w:hAnsi="Arial" w:cs="Arial"/>
          <w:sz w:val="20"/>
          <w:szCs w:val="20"/>
        </w:rPr>
        <w:t xml:space="preserve">15 (quinze) dias. Após o décimo quinto dia e a critério da Administração, no caso de execução </w:t>
      </w:r>
      <w:r w:rsidRPr="0085196B">
        <w:rPr>
          <w:rFonts w:ascii="Arial" w:hAnsi="Arial" w:cs="Arial"/>
          <w:sz w:val="20"/>
          <w:szCs w:val="20"/>
        </w:rPr>
        <w:t xml:space="preserve">com 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415E81C5"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14:paraId="61A53DD4" w14:textId="25CA22B8"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48B36AAA" w14:textId="380F417C"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14:paraId="67918655" w14:textId="77777777" w:rsidR="00227104" w:rsidRPr="0081407C"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80180">
        <w:rPr>
          <w:rFonts w:ascii="Arial" w:hAnsi="Arial" w:cs="Arial"/>
          <w:sz w:val="20"/>
          <w:szCs w:val="20"/>
        </w:rPr>
        <w:t>Sanção de impedimento de licitar e contratar com órgãos e entidades da União,</w:t>
      </w:r>
      <w:r w:rsidRPr="00FA6717">
        <w:rPr>
          <w:rFonts w:ascii="Arial" w:hAnsi="Arial" w:cs="Arial"/>
          <w:sz w:val="20"/>
          <w:szCs w:val="20"/>
        </w:rPr>
        <w:t xml:space="preserve"> com o consequente descredenciamento no </w:t>
      </w:r>
      <w:r w:rsidR="000B1A17">
        <w:rPr>
          <w:rFonts w:ascii="Arial" w:hAnsi="Arial" w:cs="Arial"/>
          <w:sz w:val="20"/>
          <w:szCs w:val="20"/>
        </w:rPr>
        <w:t>SICAF</w:t>
      </w:r>
      <w:r w:rsidRPr="00FA6717">
        <w:rPr>
          <w:rFonts w:ascii="Arial" w:hAnsi="Arial" w:cs="Arial"/>
          <w:sz w:val="20"/>
          <w:szCs w:val="20"/>
        </w:rPr>
        <w:t xml:space="preserve"> pelo prazo de até cinco anos</w:t>
      </w:r>
    </w:p>
    <w:p w14:paraId="4B1462A3" w14:textId="5198CEF5" w:rsidR="00B222EE" w:rsidRPr="00305CAB" w:rsidRDefault="00A12C0F" w:rsidP="00A12C0F">
      <w:pPr>
        <w:pStyle w:val="PargrafodaLista1"/>
        <w:numPr>
          <w:ilvl w:val="3"/>
          <w:numId w:val="5"/>
        </w:numPr>
        <w:spacing w:before="120" w:after="120" w:line="276" w:lineRule="auto"/>
        <w:ind w:right="-30"/>
        <w:jc w:val="both"/>
        <w:rPr>
          <w:rFonts w:ascii="Arial" w:hAnsi="Arial" w:cs="Arial"/>
          <w:sz w:val="20"/>
          <w:szCs w:val="20"/>
        </w:rPr>
      </w:pPr>
      <w:r w:rsidRPr="00305CAB">
        <w:rPr>
          <w:rFonts w:ascii="Arial" w:hAnsi="Arial" w:cs="Arial"/>
          <w:sz w:val="20"/>
          <w:szCs w:val="20"/>
        </w:rPr>
        <w:lastRenderedPageBreak/>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81407C"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0E26854D"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 xml:space="preserve">As sanções </w:t>
      </w:r>
      <w:r w:rsidR="00E57624">
        <w:rPr>
          <w:rFonts w:cs="Arial"/>
          <w:szCs w:val="20"/>
        </w:rPr>
        <w:t xml:space="preserve">previstas nos subitens </w:t>
      </w:r>
      <w:r w:rsidR="00193D37">
        <w:rPr>
          <w:rFonts w:cs="Arial"/>
          <w:szCs w:val="20"/>
        </w:rPr>
        <w:t>19</w:t>
      </w:r>
      <w:r w:rsidR="00BA6694">
        <w:rPr>
          <w:rFonts w:cs="Arial"/>
          <w:szCs w:val="20"/>
        </w:rPr>
        <w:t>.2</w:t>
      </w:r>
      <w:r w:rsidR="00E57624">
        <w:rPr>
          <w:rFonts w:cs="Arial"/>
          <w:szCs w:val="20"/>
        </w:rPr>
        <w:t xml:space="preserve">.1, </w:t>
      </w:r>
      <w:r w:rsidR="00193D37">
        <w:rPr>
          <w:rFonts w:cs="Arial"/>
          <w:szCs w:val="20"/>
        </w:rPr>
        <w:t>19</w:t>
      </w:r>
      <w:r w:rsidR="00BA6694">
        <w:rPr>
          <w:rFonts w:cs="Arial"/>
          <w:szCs w:val="20"/>
        </w:rPr>
        <w:t>.2</w:t>
      </w:r>
      <w:r w:rsidR="00E57624">
        <w:rPr>
          <w:rFonts w:cs="Arial"/>
          <w:szCs w:val="20"/>
        </w:rPr>
        <w:t xml:space="preserve">.3, </w:t>
      </w:r>
      <w:r w:rsidR="00193D37">
        <w:rPr>
          <w:rFonts w:cs="Arial"/>
          <w:szCs w:val="20"/>
        </w:rPr>
        <w:t>19</w:t>
      </w:r>
      <w:r w:rsidR="00E57624">
        <w:rPr>
          <w:rFonts w:cs="Arial"/>
          <w:szCs w:val="20"/>
        </w:rPr>
        <w:t>.</w:t>
      </w:r>
      <w:r w:rsidR="00BA6694">
        <w:rPr>
          <w:rFonts w:cs="Arial"/>
          <w:szCs w:val="20"/>
        </w:rPr>
        <w:t>2</w:t>
      </w:r>
      <w:r w:rsidR="00E57624">
        <w:rPr>
          <w:rFonts w:cs="Arial"/>
          <w:szCs w:val="20"/>
        </w:rPr>
        <w:t xml:space="preserve">.4 e </w:t>
      </w:r>
      <w:r w:rsidR="00193D37">
        <w:rPr>
          <w:rFonts w:cs="Arial"/>
          <w:szCs w:val="20"/>
        </w:rPr>
        <w:t>19</w:t>
      </w:r>
      <w:r w:rsidR="00E57624">
        <w:rPr>
          <w:rFonts w:cs="Arial"/>
          <w:szCs w:val="20"/>
        </w:rPr>
        <w:t>.</w:t>
      </w:r>
      <w:r w:rsidR="00BA6694">
        <w:rPr>
          <w:rFonts w:cs="Arial"/>
          <w:szCs w:val="20"/>
        </w:rPr>
        <w:t>2</w:t>
      </w:r>
      <w:r w:rsidR="00E57624">
        <w:rPr>
          <w:rFonts w:cs="Arial"/>
          <w:szCs w:val="20"/>
        </w:rPr>
        <w:t>.5 poder</w:t>
      </w:r>
      <w:r w:rsidRPr="00FA6717">
        <w:rPr>
          <w:rFonts w:cs="Arial"/>
          <w:szCs w:val="20"/>
        </w:rPr>
        <w:t>ão ser aplicadas à CONTRATADA juntamente com as de multa, descontando-a dos pagamentos a serem efetuados.</w:t>
      </w:r>
    </w:p>
    <w:p w14:paraId="1FBAAE06" w14:textId="54056562"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3A05AFED" w14:textId="0A6A2A35" w:rsidR="007F4C27" w:rsidRPr="00BA6694" w:rsidRDefault="007F4C27" w:rsidP="00BA6694">
      <w:pPr>
        <w:numPr>
          <w:ilvl w:val="1"/>
          <w:numId w:val="5"/>
        </w:numPr>
        <w:spacing w:before="120" w:after="120" w:line="276" w:lineRule="auto"/>
        <w:ind w:right="-30"/>
        <w:jc w:val="both"/>
      </w:pPr>
      <w:r w:rsidRPr="00BA6694">
        <w:rPr>
          <w:rFonts w:cs="Arial"/>
          <w:szCs w:val="20"/>
        </w:rPr>
        <w:lastRenderedPageBreak/>
        <w:t>Também</w:t>
      </w:r>
      <w:r w:rsidRPr="00BA6694">
        <w:t xml:space="preserve"> ficam sujeitas às penalidades do art. 87, III e IV da Lei nº 8.666, de 1993, as empresas ou profissionais que:</w:t>
      </w:r>
    </w:p>
    <w:p w14:paraId="073AD897" w14:textId="29353FD1" w:rsidR="007F4C27" w:rsidRPr="00BA6694" w:rsidRDefault="007F4C27" w:rsidP="00BA6694">
      <w:pPr>
        <w:numPr>
          <w:ilvl w:val="2"/>
          <w:numId w:val="5"/>
        </w:numPr>
        <w:spacing w:before="120" w:after="120" w:line="276" w:lineRule="auto"/>
        <w:ind w:right="-30"/>
        <w:jc w:val="both"/>
      </w:pPr>
      <w:r w:rsidRPr="00BA6694">
        <w:t>tenham sofrido condenação definitiva por praticar, por meio dolosos, fraude fiscal no recolhimento de quaisquer tributos;</w:t>
      </w:r>
    </w:p>
    <w:p w14:paraId="7793C2E3" w14:textId="118C86BD" w:rsidR="007F4C27" w:rsidRPr="00BA6694" w:rsidRDefault="007F4C27" w:rsidP="00BA6694">
      <w:pPr>
        <w:numPr>
          <w:ilvl w:val="2"/>
          <w:numId w:val="5"/>
        </w:numPr>
        <w:spacing w:before="120" w:after="120" w:line="276" w:lineRule="auto"/>
        <w:ind w:right="-30"/>
        <w:jc w:val="both"/>
        <w:rPr>
          <w:rFonts w:cs="Arial"/>
          <w:szCs w:val="20"/>
        </w:rPr>
      </w:pPr>
      <w:r w:rsidRPr="00BA6694">
        <w:rPr>
          <w:rFonts w:cs="Arial"/>
          <w:szCs w:val="20"/>
        </w:rPr>
        <w:t>tenham praticado atos ilícitos visando a frustrar os objetivos da licitação;</w:t>
      </w:r>
    </w:p>
    <w:p w14:paraId="7AA87AD8" w14:textId="77777777" w:rsidR="007F4C27" w:rsidRPr="00BA6694" w:rsidRDefault="007F4C27" w:rsidP="00BA6694">
      <w:pPr>
        <w:numPr>
          <w:ilvl w:val="2"/>
          <w:numId w:val="5"/>
        </w:numPr>
        <w:spacing w:before="120" w:after="120" w:line="276" w:lineRule="auto"/>
        <w:ind w:right="-30"/>
        <w:jc w:val="both"/>
        <w:rPr>
          <w:rFonts w:cs="Arial"/>
          <w:szCs w:val="20"/>
        </w:rPr>
      </w:pPr>
      <w:r w:rsidRPr="00BA6694">
        <w:rPr>
          <w:rFonts w:cs="Arial"/>
          <w:szCs w:val="20"/>
        </w:rPr>
        <w:t xml:space="preserve">demonstrem não possuir idoneidade para contratar com a Administração em virtude de atos ilícitos praticados. </w:t>
      </w:r>
    </w:p>
    <w:p w14:paraId="122B9CDA" w14:textId="77777777" w:rsidR="007F4C27" w:rsidRPr="00BA6694" w:rsidRDefault="007F4C27" w:rsidP="00BA6694">
      <w:pPr>
        <w:numPr>
          <w:ilvl w:val="1"/>
          <w:numId w:val="5"/>
        </w:numPr>
        <w:spacing w:before="120" w:after="120" w:line="276" w:lineRule="auto"/>
        <w:ind w:right="-3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08646D" w:rsidRDefault="00BB7BCE" w:rsidP="00BB7BCE">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32D7CCA6" w:rsidR="00BB7BCE" w:rsidRPr="00BA6694" w:rsidRDefault="00BB7BCE" w:rsidP="00BB7BCE">
      <w:pPr>
        <w:numPr>
          <w:ilvl w:val="2"/>
          <w:numId w:val="5"/>
        </w:numPr>
        <w:spacing w:before="120" w:after="120" w:line="276" w:lineRule="auto"/>
        <w:ind w:right="-30"/>
        <w:jc w:val="both"/>
      </w:pPr>
      <w:r w:rsidRPr="0008646D">
        <w:rPr>
          <w:szCs w:val="20"/>
        </w:rPr>
        <w:t>Caso a Contratante determine, a multa deverá ser recolhida no prazo máximo</w:t>
      </w:r>
      <w:r w:rsidRPr="004A1815">
        <w:rPr>
          <w:szCs w:val="20"/>
        </w:rPr>
        <w:t xml:space="preserve"> de </w:t>
      </w:r>
      <w:r w:rsidR="004A1815" w:rsidRPr="004A1815">
        <w:rPr>
          <w:szCs w:val="20"/>
        </w:rPr>
        <w:t>30 (trinta)</w:t>
      </w:r>
      <w:r w:rsidRPr="004A1815">
        <w:rPr>
          <w:szCs w:val="20"/>
        </w:rPr>
        <w:t xml:space="preserve"> dias</w:t>
      </w:r>
      <w:r w:rsidRPr="0008646D">
        <w:rPr>
          <w:szCs w:val="20"/>
        </w:rPr>
        <w:t>, a contar da data do recebimento da comunicação enviada pela autoridade competente.</w:t>
      </w:r>
    </w:p>
    <w:p w14:paraId="5A34F56E" w14:textId="77777777" w:rsidR="00B222EE" w:rsidRDefault="00B222EE" w:rsidP="00BA6694">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441E651" w:rsidR="00DB206B" w:rsidRPr="00BA6694" w:rsidRDefault="00B222EE" w:rsidP="00BA6694">
      <w:pPr>
        <w:numPr>
          <w:ilvl w:val="1"/>
          <w:numId w:val="5"/>
        </w:numPr>
        <w:spacing w:before="120" w:after="120" w:line="276" w:lineRule="auto"/>
        <w:ind w:right="-30"/>
        <w:jc w:val="both"/>
      </w:pPr>
      <w:r w:rsidRPr="00BA6694">
        <w:t xml:space="preserve">As penalidades serão obrigatoriamente registradas no </w:t>
      </w:r>
      <w:r w:rsidR="000B1A17">
        <w:t>SICAF</w:t>
      </w:r>
      <w:r w:rsidRPr="00BA6694">
        <w:t>.</w:t>
      </w:r>
    </w:p>
    <w:p w14:paraId="7E38F131" w14:textId="77777777" w:rsidR="00680050" w:rsidRPr="009439A2" w:rsidRDefault="00680050" w:rsidP="00680050">
      <w:pPr>
        <w:spacing w:before="120" w:after="120" w:line="276" w:lineRule="auto"/>
        <w:jc w:val="both"/>
        <w:rPr>
          <w:rFonts w:cs="Arial"/>
          <w:i/>
          <w:szCs w:val="20"/>
        </w:rPr>
      </w:pPr>
    </w:p>
    <w:p w14:paraId="2FE86A47" w14:textId="4F3BB31F" w:rsidR="009439A2" w:rsidRPr="009439A2" w:rsidRDefault="009439A2" w:rsidP="00851E2F">
      <w:pPr>
        <w:pStyle w:val="PargrafodaLista"/>
        <w:numPr>
          <w:ilvl w:val="0"/>
          <w:numId w:val="5"/>
        </w:numPr>
        <w:spacing w:before="120" w:after="120" w:line="276" w:lineRule="auto"/>
        <w:ind w:right="-30"/>
        <w:jc w:val="both"/>
        <w:rPr>
          <w:rFonts w:cs="Arial"/>
          <w:b/>
          <w:bCs/>
          <w:szCs w:val="20"/>
        </w:rPr>
      </w:pPr>
      <w:r w:rsidRPr="009439A2">
        <w:rPr>
          <w:rFonts w:cs="Arial"/>
          <w:b/>
          <w:bCs/>
          <w:szCs w:val="20"/>
        </w:rPr>
        <w:t>CRITÉRIOS DE SELEÇÃO DO FORNECEDOR.</w:t>
      </w:r>
    </w:p>
    <w:p w14:paraId="1F879199" w14:textId="77777777" w:rsidR="009439A2" w:rsidRDefault="009439A2" w:rsidP="009439A2">
      <w:pPr>
        <w:spacing w:after="120" w:line="276" w:lineRule="auto"/>
        <w:ind w:left="360" w:right="-17"/>
        <w:jc w:val="both"/>
        <w:rPr>
          <w:b/>
          <w:bCs/>
          <w:szCs w:val="20"/>
        </w:rPr>
      </w:pPr>
    </w:p>
    <w:p w14:paraId="2EE96D9B" w14:textId="77777777" w:rsidR="009439A2" w:rsidRPr="009439A2" w:rsidRDefault="009439A2" w:rsidP="009439A2">
      <w:pPr>
        <w:numPr>
          <w:ilvl w:val="1"/>
          <w:numId w:val="5"/>
        </w:numPr>
        <w:spacing w:before="120" w:after="120" w:line="276" w:lineRule="auto"/>
        <w:ind w:right="-30"/>
        <w:jc w:val="both"/>
      </w:pPr>
      <w:r w:rsidRPr="009439A2">
        <w:lastRenderedPageBreak/>
        <w:t>As exigências de habilitação jurídica e de regularidade fiscal e trabalhista são as usuais para a generalidade dos objetos, conforme disciplinado no edital.</w:t>
      </w:r>
    </w:p>
    <w:p w14:paraId="4C1E90AD" w14:textId="77777777" w:rsidR="009439A2" w:rsidRPr="009439A2" w:rsidRDefault="009439A2" w:rsidP="009439A2">
      <w:pPr>
        <w:numPr>
          <w:ilvl w:val="1"/>
          <w:numId w:val="5"/>
        </w:numPr>
        <w:spacing w:before="120" w:after="120" w:line="276" w:lineRule="auto"/>
        <w:ind w:right="-30"/>
        <w:jc w:val="both"/>
      </w:pPr>
      <w:r w:rsidRPr="009439A2">
        <w:t>Os critérios de qualificação econômica a serem atendidos pelo fornecedor estão previstos no edital.</w:t>
      </w:r>
    </w:p>
    <w:p w14:paraId="4BA10D9F" w14:textId="2C3A9885" w:rsidR="009439A2" w:rsidRPr="009439A2" w:rsidRDefault="009439A2" w:rsidP="009439A2">
      <w:pPr>
        <w:numPr>
          <w:ilvl w:val="1"/>
          <w:numId w:val="5"/>
        </w:numPr>
        <w:spacing w:before="120" w:after="120" w:line="276" w:lineRule="auto"/>
        <w:ind w:right="-30"/>
        <w:jc w:val="both"/>
        <w:rPr>
          <w:szCs w:val="20"/>
        </w:rPr>
      </w:pPr>
      <w:r w:rsidRPr="009439A2">
        <w:t>Os critérios</w:t>
      </w:r>
      <w:r>
        <w:rPr>
          <w:szCs w:val="20"/>
        </w:rPr>
        <w:t xml:space="preserve"> de qualificação técnica </w:t>
      </w:r>
      <w:r w:rsidR="006735A5">
        <w:rPr>
          <w:szCs w:val="20"/>
        </w:rPr>
        <w:t>estão previstos no edital</w:t>
      </w:r>
    </w:p>
    <w:p w14:paraId="6317404A" w14:textId="77777777" w:rsidR="009439A2" w:rsidRPr="009439A2" w:rsidRDefault="009439A2" w:rsidP="009439A2">
      <w:pPr>
        <w:numPr>
          <w:ilvl w:val="1"/>
          <w:numId w:val="5"/>
        </w:numPr>
        <w:spacing w:before="120" w:after="120" w:line="276" w:lineRule="auto"/>
        <w:ind w:right="-30"/>
        <w:jc w:val="both"/>
      </w:pPr>
      <w:r w:rsidRPr="009439A2">
        <w:t>Os critérios de aceitabilidade de preços serão:</w:t>
      </w:r>
    </w:p>
    <w:p w14:paraId="0E0A4482" w14:textId="7DBC8EF9" w:rsidR="009439A2" w:rsidRPr="009439A2" w:rsidRDefault="009439A2" w:rsidP="009439A2">
      <w:pPr>
        <w:numPr>
          <w:ilvl w:val="2"/>
          <w:numId w:val="5"/>
        </w:numPr>
        <w:spacing w:before="120" w:after="120" w:line="276" w:lineRule="auto"/>
        <w:ind w:right="-30"/>
        <w:jc w:val="both"/>
      </w:pPr>
      <w:r w:rsidRPr="009439A2">
        <w:t>Valor Global</w:t>
      </w:r>
      <w:r w:rsidR="00FE184C">
        <w:t xml:space="preserve"> por grupo, </w:t>
      </w:r>
      <w:r w:rsidR="00705481">
        <w:t xml:space="preserve">e itens individualizados por unidade gestora </w:t>
      </w:r>
      <w:r w:rsidR="00FE184C">
        <w:t>conforme descrito no item 01</w:t>
      </w:r>
      <w:r w:rsidR="002F0F19">
        <w:t xml:space="preserve"> do termo de referência</w:t>
      </w:r>
      <w:r w:rsidR="00FE184C">
        <w:t>.</w:t>
      </w:r>
    </w:p>
    <w:p w14:paraId="3AF2D8BD" w14:textId="5D40E2EF" w:rsidR="009439A2" w:rsidRPr="009439A2" w:rsidRDefault="009439A2" w:rsidP="009439A2">
      <w:pPr>
        <w:numPr>
          <w:ilvl w:val="2"/>
          <w:numId w:val="5"/>
        </w:numPr>
        <w:spacing w:before="120" w:after="120" w:line="276" w:lineRule="auto"/>
        <w:ind w:right="-30"/>
        <w:jc w:val="both"/>
      </w:pPr>
      <w:r w:rsidRPr="009439A2">
        <w:t xml:space="preserve">Valores unitários: conforme </w:t>
      </w:r>
      <w:r w:rsidR="006735A5">
        <w:t>modelo de proposta</w:t>
      </w:r>
      <w:r w:rsidRPr="009439A2">
        <w:t xml:space="preserve"> </w:t>
      </w:r>
      <w:r w:rsidR="006735A5" w:rsidRPr="009439A2">
        <w:t>ANEX</w:t>
      </w:r>
      <w:r w:rsidR="006735A5">
        <w:t>O IV</w:t>
      </w:r>
      <w:r w:rsidRPr="009439A2">
        <w:t xml:space="preserve"> </w:t>
      </w:r>
      <w:r w:rsidR="00FE184C">
        <w:t>d</w:t>
      </w:r>
      <w:r w:rsidRPr="009439A2">
        <w:t>o edital.</w:t>
      </w:r>
    </w:p>
    <w:p w14:paraId="4D9E6CBE" w14:textId="77777777" w:rsidR="009439A2" w:rsidRPr="009439A2" w:rsidRDefault="009439A2" w:rsidP="009439A2">
      <w:pPr>
        <w:numPr>
          <w:ilvl w:val="1"/>
          <w:numId w:val="5"/>
        </w:numPr>
        <w:spacing w:before="120" w:after="120" w:line="276" w:lineRule="auto"/>
        <w:ind w:right="-30"/>
        <w:jc w:val="both"/>
      </w:pPr>
      <w:r w:rsidRPr="009439A2">
        <w:t>O critério de julgamento da proposta é o menor preço global.</w:t>
      </w:r>
    </w:p>
    <w:p w14:paraId="51BE9E26" w14:textId="77777777" w:rsidR="009439A2" w:rsidRPr="009439A2" w:rsidRDefault="009439A2" w:rsidP="009439A2">
      <w:pPr>
        <w:numPr>
          <w:ilvl w:val="1"/>
          <w:numId w:val="5"/>
        </w:numPr>
        <w:spacing w:before="120" w:after="120" w:line="276" w:lineRule="auto"/>
        <w:ind w:right="-30"/>
        <w:jc w:val="both"/>
      </w:pPr>
      <w:r w:rsidRPr="009439A2">
        <w:t>As regras de desempate entre propostas são as discriminadas no edital.</w:t>
      </w:r>
    </w:p>
    <w:p w14:paraId="71A68919" w14:textId="77777777" w:rsidR="009439A2" w:rsidRDefault="009439A2" w:rsidP="009439A2">
      <w:pPr>
        <w:spacing w:after="120" w:line="276" w:lineRule="auto"/>
        <w:ind w:left="432" w:right="-17"/>
        <w:jc w:val="both"/>
        <w:rPr>
          <w:b/>
          <w:szCs w:val="20"/>
          <w:lang w:val="x-none"/>
        </w:rPr>
      </w:pPr>
    </w:p>
    <w:p w14:paraId="1CE667AA" w14:textId="77777777" w:rsidR="009439A2" w:rsidRDefault="009439A2" w:rsidP="009439A2">
      <w:pPr>
        <w:pStyle w:val="PargrafodaLista"/>
        <w:numPr>
          <w:ilvl w:val="0"/>
          <w:numId w:val="5"/>
        </w:numPr>
        <w:spacing w:before="120" w:after="120" w:line="276" w:lineRule="auto"/>
        <w:ind w:right="-30"/>
        <w:jc w:val="both"/>
        <w:rPr>
          <w:b/>
          <w:bCs/>
          <w:szCs w:val="20"/>
        </w:rPr>
      </w:pPr>
      <w:r w:rsidRPr="009439A2">
        <w:rPr>
          <w:rFonts w:cs="Arial"/>
          <w:b/>
          <w:bCs/>
          <w:szCs w:val="20"/>
        </w:rPr>
        <w:t>ESTIMATIVA</w:t>
      </w:r>
      <w:r>
        <w:rPr>
          <w:b/>
          <w:bCs/>
          <w:szCs w:val="20"/>
        </w:rPr>
        <w:t xml:space="preserve"> DE PREÇOS E PREÇOS REFERENCIAIS.</w:t>
      </w:r>
    </w:p>
    <w:p w14:paraId="4E23A7AB" w14:textId="492911FE" w:rsidR="009439A2" w:rsidRPr="009439A2" w:rsidRDefault="009439A2" w:rsidP="009439A2">
      <w:pPr>
        <w:numPr>
          <w:ilvl w:val="1"/>
          <w:numId w:val="5"/>
        </w:numPr>
        <w:spacing w:before="120" w:after="120" w:line="276" w:lineRule="auto"/>
        <w:ind w:right="-30"/>
        <w:jc w:val="both"/>
      </w:pPr>
      <w:r w:rsidRPr="009439A2">
        <w:t>O custo estimado da contratação é o previsto no valor global máximo</w:t>
      </w:r>
      <w:r w:rsidR="00CE4C3F">
        <w:t xml:space="preserve"> por grupo de itens</w:t>
      </w:r>
      <w:r w:rsidR="002D7064">
        <w:t>, e itens individualizados por unidade gestora.</w:t>
      </w:r>
    </w:p>
    <w:p w14:paraId="4682842C" w14:textId="77777777" w:rsidR="00CE4C3F" w:rsidRPr="00AB4E86" w:rsidRDefault="00CE4C3F" w:rsidP="00CE4C3F">
      <w:pPr>
        <w:pStyle w:val="PargrafodaLista"/>
        <w:numPr>
          <w:ilvl w:val="1"/>
          <w:numId w:val="5"/>
        </w:numPr>
        <w:spacing w:before="120" w:after="120" w:line="276" w:lineRule="auto"/>
        <w:jc w:val="both"/>
        <w:rPr>
          <w:rFonts w:cs="Arial"/>
          <w:b/>
          <w:bCs/>
          <w:szCs w:val="20"/>
        </w:rPr>
      </w:pPr>
      <w:r w:rsidRPr="00AB4E86">
        <w:rPr>
          <w:rFonts w:eastAsia="Arial" w:cs="Arial"/>
          <w:szCs w:val="20"/>
        </w:rPr>
        <w:t>O método para estimativa de preços será a sequência da IN 03 de 2017. O valor estimado após análise criteriosa, será a média da pesquisa de preços realizada com no mínimo 03 fornecedores</w:t>
      </w:r>
      <w:r>
        <w:rPr>
          <w:rFonts w:eastAsia="Arial" w:cs="Arial"/>
          <w:szCs w:val="20"/>
        </w:rPr>
        <w:t xml:space="preserve">, ou pesquisa no portal comprasgovernamentais.gov.br. </w:t>
      </w:r>
    </w:p>
    <w:p w14:paraId="73BEBB3F" w14:textId="77777777" w:rsidR="009439A2" w:rsidRDefault="009439A2" w:rsidP="009439A2">
      <w:pPr>
        <w:spacing w:after="120" w:line="276" w:lineRule="auto"/>
        <w:ind w:left="432" w:right="-17"/>
        <w:jc w:val="both"/>
        <w:rPr>
          <w:b/>
          <w:szCs w:val="20"/>
          <w:lang w:val="x-none"/>
        </w:rPr>
      </w:pPr>
    </w:p>
    <w:p w14:paraId="0D826B61" w14:textId="327DC5A9" w:rsidR="00DB206B" w:rsidRPr="00FB76B6" w:rsidRDefault="00B85831" w:rsidP="00B85831">
      <w:pPr>
        <w:spacing w:after="360"/>
        <w:ind w:left="360"/>
        <w:jc w:val="right"/>
        <w:rPr>
          <w:rFonts w:cs="Arial"/>
          <w:szCs w:val="20"/>
        </w:rPr>
      </w:pPr>
      <w:r w:rsidRPr="00FB76B6">
        <w:rPr>
          <w:rFonts w:cs="Arial"/>
          <w:szCs w:val="20"/>
        </w:rPr>
        <w:t xml:space="preserve">Primavera do Leste/MT, </w:t>
      </w:r>
      <w:r w:rsidR="00447EF0">
        <w:rPr>
          <w:rFonts w:cs="Arial"/>
          <w:szCs w:val="20"/>
        </w:rPr>
        <w:t xml:space="preserve">19 de </w:t>
      </w:r>
      <w:r w:rsidR="00E35CB8">
        <w:rPr>
          <w:rFonts w:cs="Arial"/>
          <w:szCs w:val="20"/>
        </w:rPr>
        <w:t>agosto</w:t>
      </w:r>
      <w:r w:rsidR="008F5235">
        <w:rPr>
          <w:rFonts w:cs="Arial"/>
          <w:szCs w:val="20"/>
        </w:rPr>
        <w:t xml:space="preserve"> </w:t>
      </w:r>
      <w:r w:rsidR="00FB76B6" w:rsidRPr="00FB76B6">
        <w:rPr>
          <w:rFonts w:cs="Arial"/>
          <w:szCs w:val="20"/>
        </w:rPr>
        <w:t>de 2019.</w:t>
      </w:r>
    </w:p>
    <w:p w14:paraId="26459FE1" w14:textId="77777777" w:rsidR="00B85831" w:rsidRDefault="00B85831" w:rsidP="00B85831">
      <w:pPr>
        <w:jc w:val="center"/>
        <w:rPr>
          <w:rFonts w:cs="Arial"/>
          <w:color w:val="000000"/>
          <w:szCs w:val="20"/>
        </w:rPr>
      </w:pPr>
    </w:p>
    <w:p w14:paraId="75730809" w14:textId="77777777" w:rsidR="00B85831" w:rsidRDefault="00B85831" w:rsidP="00B85831">
      <w:pPr>
        <w:jc w:val="center"/>
        <w:rPr>
          <w:rFonts w:cs="Arial"/>
          <w:color w:val="000000"/>
          <w:szCs w:val="20"/>
        </w:rPr>
      </w:pPr>
    </w:p>
    <w:p w14:paraId="2940D942" w14:textId="77777777" w:rsidR="00B85831" w:rsidRDefault="00B85831" w:rsidP="00B85831">
      <w:pPr>
        <w:jc w:val="center"/>
        <w:rPr>
          <w:rFonts w:cs="Arial"/>
          <w:color w:val="000000"/>
          <w:szCs w:val="20"/>
        </w:rPr>
      </w:pPr>
    </w:p>
    <w:p w14:paraId="63AE3AAC" w14:textId="59082A05" w:rsidR="00B85831" w:rsidRPr="009754FC" w:rsidRDefault="00B85831" w:rsidP="00B85831">
      <w:pPr>
        <w:jc w:val="center"/>
        <w:rPr>
          <w:rFonts w:cs="Arial"/>
          <w:color w:val="000000"/>
          <w:szCs w:val="20"/>
        </w:rPr>
      </w:pPr>
      <w:r w:rsidRPr="009754FC">
        <w:rPr>
          <w:rFonts w:cs="Arial"/>
          <w:color w:val="000000"/>
          <w:szCs w:val="20"/>
        </w:rPr>
        <w:t>Aurya Dayanny Dias dos Santos</w:t>
      </w:r>
    </w:p>
    <w:p w14:paraId="2E0DD338" w14:textId="77777777" w:rsidR="00B85831" w:rsidRDefault="00B85831" w:rsidP="00B85831">
      <w:pPr>
        <w:jc w:val="center"/>
        <w:rPr>
          <w:rFonts w:cs="Arial"/>
          <w:color w:val="000000"/>
          <w:szCs w:val="20"/>
        </w:rPr>
      </w:pPr>
      <w:r w:rsidRPr="009754FC">
        <w:rPr>
          <w:rFonts w:cs="Arial"/>
          <w:color w:val="000000"/>
          <w:szCs w:val="20"/>
        </w:rPr>
        <w:t>Membro Comissão Permanente de Licitações</w:t>
      </w:r>
    </w:p>
    <w:p w14:paraId="636CD30C" w14:textId="77777777" w:rsidR="00B85831" w:rsidRPr="009754FC" w:rsidRDefault="00B85831" w:rsidP="00B85831">
      <w:pPr>
        <w:jc w:val="center"/>
        <w:rPr>
          <w:rFonts w:cs="Arial"/>
          <w:color w:val="000000"/>
          <w:szCs w:val="20"/>
        </w:rPr>
      </w:pPr>
      <w:r>
        <w:rPr>
          <w:rFonts w:cs="Arial"/>
          <w:color w:val="000000"/>
          <w:szCs w:val="20"/>
        </w:rPr>
        <w:t>Portaria nº. 106, de 25 de junho de 2018</w:t>
      </w:r>
    </w:p>
    <w:p w14:paraId="55F39C73" w14:textId="77777777" w:rsidR="00B85831" w:rsidRPr="009754FC" w:rsidRDefault="00B85831" w:rsidP="00B85831">
      <w:pPr>
        <w:spacing w:before="120" w:after="120" w:line="276" w:lineRule="auto"/>
        <w:rPr>
          <w:rFonts w:cs="Arial"/>
          <w:color w:val="000000"/>
          <w:szCs w:val="20"/>
        </w:rPr>
      </w:pPr>
    </w:p>
    <w:p w14:paraId="7DC5BBEB" w14:textId="77777777" w:rsidR="00B85831" w:rsidRPr="009754FC" w:rsidRDefault="00B85831" w:rsidP="00B85831">
      <w:pPr>
        <w:spacing w:before="120" w:after="120" w:line="276" w:lineRule="auto"/>
        <w:jc w:val="center"/>
        <w:rPr>
          <w:rFonts w:cs="Arial"/>
          <w:color w:val="000000"/>
          <w:szCs w:val="20"/>
        </w:rPr>
      </w:pPr>
    </w:p>
    <w:p w14:paraId="25C725E7" w14:textId="77777777" w:rsidR="00B85831" w:rsidRPr="009754FC" w:rsidRDefault="00B85831" w:rsidP="00B85831">
      <w:pPr>
        <w:jc w:val="center"/>
        <w:rPr>
          <w:rFonts w:cs="Arial"/>
          <w:color w:val="000000"/>
          <w:szCs w:val="20"/>
        </w:rPr>
      </w:pPr>
      <w:r w:rsidRPr="009754FC">
        <w:rPr>
          <w:rFonts w:cs="Arial"/>
          <w:color w:val="000000"/>
          <w:szCs w:val="20"/>
        </w:rPr>
        <w:t>Lúcio Mario Costa</w:t>
      </w:r>
    </w:p>
    <w:p w14:paraId="6405C863" w14:textId="77777777" w:rsidR="00B85831" w:rsidRDefault="00B85831" w:rsidP="00B85831">
      <w:pPr>
        <w:jc w:val="center"/>
        <w:rPr>
          <w:rFonts w:cs="Arial"/>
          <w:color w:val="000000"/>
          <w:szCs w:val="20"/>
        </w:rPr>
      </w:pPr>
      <w:r w:rsidRPr="009754FC">
        <w:rPr>
          <w:rFonts w:cs="Arial"/>
          <w:color w:val="000000"/>
          <w:szCs w:val="20"/>
        </w:rPr>
        <w:t>Membro da Comissão Permanente de Licitações</w:t>
      </w:r>
    </w:p>
    <w:p w14:paraId="4CE56404" w14:textId="77777777" w:rsidR="00B85831" w:rsidRPr="009754FC" w:rsidRDefault="00B85831" w:rsidP="00B85831">
      <w:pPr>
        <w:jc w:val="center"/>
        <w:rPr>
          <w:rFonts w:cs="Arial"/>
          <w:color w:val="000000"/>
          <w:szCs w:val="20"/>
        </w:rPr>
      </w:pPr>
      <w:r>
        <w:rPr>
          <w:rFonts w:cs="Arial"/>
          <w:color w:val="000000"/>
          <w:szCs w:val="20"/>
        </w:rPr>
        <w:t>Portaria nº. 106, de 25 de junho de 2018</w:t>
      </w:r>
    </w:p>
    <w:p w14:paraId="173AD66E" w14:textId="77777777" w:rsidR="00B85831" w:rsidRDefault="00B85831" w:rsidP="00B85831">
      <w:pPr>
        <w:jc w:val="center"/>
        <w:rPr>
          <w:rFonts w:cs="Arial"/>
          <w:color w:val="000000"/>
          <w:szCs w:val="20"/>
        </w:rPr>
      </w:pPr>
    </w:p>
    <w:p w14:paraId="4740FFCB" w14:textId="77777777" w:rsidR="00B85831" w:rsidRDefault="00B85831" w:rsidP="00B85831">
      <w:pPr>
        <w:jc w:val="center"/>
        <w:rPr>
          <w:rFonts w:cs="Arial"/>
          <w:color w:val="000000"/>
          <w:szCs w:val="20"/>
        </w:rPr>
      </w:pPr>
    </w:p>
    <w:p w14:paraId="23A1F3AD" w14:textId="77777777" w:rsidR="00B85831" w:rsidRDefault="00B85831" w:rsidP="00B85831">
      <w:pPr>
        <w:jc w:val="center"/>
        <w:rPr>
          <w:rFonts w:cs="Arial"/>
          <w:color w:val="000000"/>
          <w:szCs w:val="20"/>
        </w:rPr>
      </w:pPr>
    </w:p>
    <w:p w14:paraId="29CC548A" w14:textId="77777777" w:rsidR="00B85831" w:rsidRDefault="00B85831" w:rsidP="00B85831">
      <w:pPr>
        <w:rPr>
          <w:rFonts w:cs="Arial"/>
          <w:color w:val="000000"/>
          <w:szCs w:val="20"/>
        </w:rPr>
      </w:pPr>
    </w:p>
    <w:p w14:paraId="1ED40DC6" w14:textId="77777777" w:rsidR="00B85831" w:rsidRDefault="00B85831" w:rsidP="00B85831">
      <w:pPr>
        <w:rPr>
          <w:rFonts w:cs="Arial"/>
          <w:color w:val="000000"/>
          <w:szCs w:val="20"/>
        </w:rPr>
      </w:pPr>
    </w:p>
    <w:p w14:paraId="48211E06" w14:textId="77777777" w:rsidR="00B85831" w:rsidRPr="00FB76B6" w:rsidRDefault="00B85831" w:rsidP="00B85831">
      <w:pPr>
        <w:jc w:val="center"/>
        <w:rPr>
          <w:rFonts w:cs="Arial"/>
          <w:szCs w:val="20"/>
        </w:rPr>
      </w:pPr>
      <w:r w:rsidRPr="00FB76B6">
        <w:rPr>
          <w:rFonts w:cs="Arial"/>
          <w:szCs w:val="20"/>
        </w:rPr>
        <w:t>Dimorvan Alencar Brescancim</w:t>
      </w:r>
    </w:p>
    <w:p w14:paraId="3989B5C1" w14:textId="77777777" w:rsidR="00B85831" w:rsidRPr="00FB76B6" w:rsidRDefault="00B85831" w:rsidP="00B85831">
      <w:pPr>
        <w:jc w:val="center"/>
        <w:rPr>
          <w:rFonts w:cs="Arial"/>
          <w:szCs w:val="20"/>
        </w:rPr>
      </w:pPr>
      <w:r w:rsidRPr="00FB76B6">
        <w:rPr>
          <w:rFonts w:cs="Arial"/>
          <w:szCs w:val="20"/>
        </w:rPr>
        <w:t>Diretor Geral</w:t>
      </w:r>
    </w:p>
    <w:p w14:paraId="730E8454" w14:textId="77777777" w:rsidR="00B85831" w:rsidRPr="00FB76B6" w:rsidRDefault="00B85831" w:rsidP="00B85831">
      <w:pPr>
        <w:jc w:val="center"/>
        <w:rPr>
          <w:rFonts w:cs="Arial"/>
          <w:szCs w:val="20"/>
        </w:rPr>
      </w:pPr>
      <w:r w:rsidRPr="00FB76B6">
        <w:rPr>
          <w:rFonts w:cs="Arial"/>
          <w:szCs w:val="20"/>
        </w:rPr>
        <w:t>Portaria nº. 869, de 19 de abril de 2017</w:t>
      </w:r>
    </w:p>
    <w:p w14:paraId="746F1334" w14:textId="43064C69" w:rsidR="00A22DCF" w:rsidRPr="000D390A" w:rsidRDefault="00A22DCF" w:rsidP="00333257">
      <w:pPr>
        <w:spacing w:after="360"/>
        <w:rPr>
          <w:rFonts w:cs="Arial"/>
        </w:rPr>
      </w:pPr>
    </w:p>
    <w:sectPr w:rsidR="00A22DCF" w:rsidRPr="000D390A" w:rsidSect="00364860">
      <w:headerReference w:type="default" r:id="rId11"/>
      <w:footerReference w:type="default" r:id="rId12"/>
      <w:pgSz w:w="11906" w:h="16838"/>
      <w:pgMar w:top="1418" w:right="1134"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6114" w14:textId="77777777" w:rsidR="00C35B70" w:rsidRDefault="00C35B70">
      <w:r>
        <w:separator/>
      </w:r>
    </w:p>
  </w:endnote>
  <w:endnote w:type="continuationSeparator" w:id="0">
    <w:p w14:paraId="0F1DC49C" w14:textId="77777777" w:rsidR="00C35B70" w:rsidRDefault="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316631"/>
      <w:docPartObj>
        <w:docPartGallery w:val="Page Numbers (Bottom of Page)"/>
        <w:docPartUnique/>
      </w:docPartObj>
    </w:sdtPr>
    <w:sdtEndPr/>
    <w:sdtContent>
      <w:p w14:paraId="65887D34" w14:textId="0B339210" w:rsidR="001B6819" w:rsidRDefault="001B6819">
        <w:pPr>
          <w:pStyle w:val="Rodap"/>
          <w:jc w:val="right"/>
        </w:pPr>
        <w:r w:rsidRPr="006D73B8">
          <w:rPr>
            <w:rFonts w:ascii="Times New Roman" w:hAnsi="Times New Roman" w:cs="Times New Roman"/>
            <w:sz w:val="18"/>
            <w:szCs w:val="18"/>
          </w:rPr>
          <w:t xml:space="preserve">Processo nº. 23748.034620.2017-61.  Objeto da Contratação: Serviços contínuos de manutenção preventiva e corretiva, com fornecimento de peças, de elevadores.                        </w:t>
        </w:r>
        <w:r>
          <w:rPr>
            <w:rFonts w:ascii="Times New Roman" w:hAnsi="Times New Roman" w:cs="Times New Roman"/>
            <w:sz w:val="18"/>
            <w:szCs w:val="18"/>
          </w:rPr>
          <w:t xml:space="preserve">                                                                                 Página    </w:t>
        </w:r>
        <w:r>
          <w:fldChar w:fldCharType="begin"/>
        </w:r>
        <w:r>
          <w:instrText>PAGE   \* MERGEFORMAT</w:instrText>
        </w:r>
        <w:r>
          <w:fldChar w:fldCharType="separate"/>
        </w:r>
        <w:r>
          <w:t>2</w:t>
        </w:r>
        <w:r>
          <w:fldChar w:fldCharType="end"/>
        </w:r>
        <w:r>
          <w:t xml:space="preserve"> de 41</w:t>
        </w:r>
      </w:p>
    </w:sdtContent>
  </w:sdt>
  <w:p w14:paraId="769B29EC" w14:textId="1210CE2A" w:rsidR="001B6819" w:rsidRPr="00386517" w:rsidRDefault="001B6819">
    <w:pPr>
      <w:pStyle w:val="Rodap"/>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BE0E" w14:textId="77777777" w:rsidR="00C35B70" w:rsidRDefault="00C35B70">
      <w:r>
        <w:separator/>
      </w:r>
    </w:p>
  </w:footnote>
  <w:footnote w:type="continuationSeparator" w:id="0">
    <w:p w14:paraId="5B9A2A4B" w14:textId="77777777" w:rsidR="00C35B70" w:rsidRDefault="00C3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B3E0" w14:textId="77777777" w:rsidR="001B6819" w:rsidRDefault="001B6819" w:rsidP="00364860">
    <w:pPr>
      <w:spacing w:line="0" w:lineRule="atLeast"/>
      <w:ind w:right="-239"/>
      <w:jc w:val="center"/>
      <w:rPr>
        <w:rFonts w:eastAsia="Arial"/>
      </w:rPr>
    </w:pPr>
    <w:r>
      <w:rPr>
        <w:rFonts w:eastAsia="Arial"/>
        <w:noProof/>
      </w:rPr>
      <w:drawing>
        <wp:anchor distT="0" distB="0" distL="114300" distR="114300" simplePos="0" relativeHeight="251659264" behindDoc="1" locked="0" layoutInCell="1" allowOverlap="1" wp14:anchorId="28E221DD" wp14:editId="0639ED09">
          <wp:simplePos x="0" y="0"/>
          <wp:positionH relativeFrom="margin">
            <wp:align>center</wp:align>
          </wp:positionH>
          <wp:positionV relativeFrom="paragraph">
            <wp:posOffset>120650</wp:posOffset>
          </wp:positionV>
          <wp:extent cx="774065" cy="829310"/>
          <wp:effectExtent l="0" t="0" r="6985"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29310"/>
                  </a:xfrm>
                  <a:prstGeom prst="rect">
                    <a:avLst/>
                  </a:prstGeom>
                  <a:noFill/>
                </pic:spPr>
              </pic:pic>
            </a:graphicData>
          </a:graphic>
          <wp14:sizeRelH relativeFrom="page">
            <wp14:pctWidth>0</wp14:pctWidth>
          </wp14:sizeRelH>
          <wp14:sizeRelV relativeFrom="page">
            <wp14:pctHeight>0</wp14:pctHeight>
          </wp14:sizeRelV>
        </wp:anchor>
      </w:drawing>
    </w:r>
  </w:p>
  <w:p w14:paraId="720051EB" w14:textId="77777777" w:rsidR="001B6819" w:rsidRDefault="001B6819" w:rsidP="00364860">
    <w:pPr>
      <w:spacing w:line="0" w:lineRule="atLeast"/>
      <w:ind w:right="-239"/>
      <w:jc w:val="center"/>
      <w:rPr>
        <w:rFonts w:eastAsia="Arial"/>
      </w:rPr>
    </w:pPr>
  </w:p>
  <w:p w14:paraId="11539165" w14:textId="77777777" w:rsidR="001B6819" w:rsidRDefault="001B6819" w:rsidP="00364860">
    <w:pPr>
      <w:pStyle w:val="Cabealho"/>
      <w:tabs>
        <w:tab w:val="clear" w:pos="4252"/>
        <w:tab w:val="clear" w:pos="8504"/>
        <w:tab w:val="left" w:pos="4735"/>
      </w:tabs>
      <w:jc w:val="center"/>
    </w:pPr>
  </w:p>
  <w:p w14:paraId="4DFD8E42" w14:textId="61FE2F66" w:rsidR="001B6819" w:rsidRDefault="001B6819" w:rsidP="00364860">
    <w:pPr>
      <w:pStyle w:val="Cabealho"/>
      <w:tabs>
        <w:tab w:val="clear" w:pos="4252"/>
        <w:tab w:val="clear" w:pos="8504"/>
        <w:tab w:val="left" w:pos="1140"/>
        <w:tab w:val="left" w:pos="4735"/>
      </w:tabs>
    </w:pPr>
    <w:r>
      <w:tab/>
    </w:r>
  </w:p>
  <w:p w14:paraId="13474728" w14:textId="77777777" w:rsidR="001B6819" w:rsidRDefault="001B6819" w:rsidP="00364860">
    <w:pPr>
      <w:pStyle w:val="Cabealho"/>
      <w:tabs>
        <w:tab w:val="clear" w:pos="4252"/>
        <w:tab w:val="clear" w:pos="8504"/>
        <w:tab w:val="left" w:pos="4735"/>
      </w:tabs>
      <w:jc w:val="center"/>
    </w:pPr>
  </w:p>
  <w:p w14:paraId="30818074" w14:textId="77777777" w:rsidR="001B6819" w:rsidRDefault="001B6819" w:rsidP="00364860">
    <w:pPr>
      <w:pStyle w:val="Cabealho"/>
      <w:tabs>
        <w:tab w:val="clear" w:pos="4252"/>
        <w:tab w:val="clear" w:pos="8504"/>
        <w:tab w:val="left" w:pos="4735"/>
      </w:tabs>
      <w:jc w:val="center"/>
    </w:pPr>
  </w:p>
  <w:p w14:paraId="7329C172" w14:textId="77777777" w:rsidR="001B6819" w:rsidRDefault="001B6819" w:rsidP="00364860">
    <w:pPr>
      <w:pStyle w:val="Cabealho"/>
      <w:tabs>
        <w:tab w:val="clear" w:pos="4252"/>
        <w:tab w:val="clear" w:pos="8504"/>
        <w:tab w:val="left" w:pos="4735"/>
      </w:tabs>
      <w:jc w:val="center"/>
    </w:pPr>
  </w:p>
  <w:p w14:paraId="23EF346B" w14:textId="77777777" w:rsidR="001B6819" w:rsidRDefault="001B6819" w:rsidP="00364860">
    <w:pPr>
      <w:pStyle w:val="Cabealho"/>
      <w:tabs>
        <w:tab w:val="clear" w:pos="4252"/>
        <w:tab w:val="clear" w:pos="8504"/>
        <w:tab w:val="left" w:pos="4735"/>
      </w:tabs>
      <w:jc w:val="center"/>
    </w:pPr>
  </w:p>
  <w:p w14:paraId="2ABAA60B" w14:textId="77777777" w:rsidR="001B6819" w:rsidRDefault="001B6819" w:rsidP="00364860">
    <w:pPr>
      <w:spacing w:line="0" w:lineRule="atLeast"/>
      <w:ind w:right="-239"/>
      <w:jc w:val="center"/>
      <w:rPr>
        <w:rFonts w:eastAsia="Arial"/>
      </w:rPr>
    </w:pPr>
    <w:r>
      <w:rPr>
        <w:rFonts w:eastAsia="Arial"/>
      </w:rPr>
      <w:t>MINISTÉRIO DA EDUCAÇÃO</w:t>
    </w:r>
  </w:p>
  <w:p w14:paraId="5580BE2D" w14:textId="77777777" w:rsidR="001B6819" w:rsidRDefault="001B6819" w:rsidP="00364860">
    <w:pPr>
      <w:spacing w:line="0" w:lineRule="atLeast"/>
      <w:ind w:right="-239"/>
      <w:jc w:val="center"/>
      <w:rPr>
        <w:rFonts w:eastAsia="Arial"/>
      </w:rPr>
    </w:pPr>
    <w:r>
      <w:rPr>
        <w:rFonts w:eastAsia="Arial"/>
      </w:rPr>
      <w:t>Secretaria de Educação Profissional e Tecnológica</w:t>
    </w:r>
  </w:p>
  <w:p w14:paraId="470C9771" w14:textId="77777777" w:rsidR="001B6819" w:rsidRDefault="001B6819" w:rsidP="00364860">
    <w:pPr>
      <w:spacing w:line="0" w:lineRule="atLeast"/>
      <w:ind w:right="-219"/>
      <w:jc w:val="center"/>
      <w:rPr>
        <w:rFonts w:eastAsia="Arial"/>
      </w:rPr>
    </w:pPr>
    <w:r>
      <w:rPr>
        <w:rFonts w:eastAsia="Arial"/>
      </w:rPr>
      <w:t>Instituto Federal de Educação, Ciência e Tecnologia de Mato Grosso</w:t>
    </w:r>
  </w:p>
  <w:p w14:paraId="491AB4C0" w14:textId="77777777" w:rsidR="001B6819" w:rsidRDefault="001B6819" w:rsidP="00364860">
    <w:pPr>
      <w:spacing w:line="0" w:lineRule="atLeast"/>
      <w:ind w:right="-219"/>
      <w:jc w:val="center"/>
      <w:rPr>
        <w:rFonts w:eastAsia="Arial"/>
      </w:rPr>
    </w:pPr>
    <w:r w:rsidRPr="001C594C">
      <w:rPr>
        <w:rFonts w:eastAsia="Arial"/>
        <w:i/>
      </w:rPr>
      <w:t>Campus</w:t>
    </w:r>
    <w:r>
      <w:rPr>
        <w:rFonts w:eastAsia="Arial"/>
      </w:rPr>
      <w:t xml:space="preserve"> Primavera do Leste</w:t>
    </w:r>
  </w:p>
  <w:p w14:paraId="2094F667" w14:textId="77777777" w:rsidR="001B6819" w:rsidRDefault="001B6819" w:rsidP="00364860">
    <w:pPr>
      <w:spacing w:line="236" w:lineRule="auto"/>
      <w:jc w:val="center"/>
      <w:rPr>
        <w:rFonts w:eastAsia="Arial"/>
        <w:sz w:val="16"/>
      </w:rPr>
    </w:pPr>
    <w:r>
      <w:rPr>
        <w:rFonts w:eastAsia="Arial"/>
        <w:sz w:val="16"/>
      </w:rPr>
      <w:t>Avenida Dom Aquino, 1.500 – Parque Eldorado – Primavera do Leste/MT – CEP 78.850-000</w:t>
    </w:r>
  </w:p>
  <w:p w14:paraId="0DBDA04B" w14:textId="77777777" w:rsidR="001B6819" w:rsidRDefault="001B6819" w:rsidP="00364860">
    <w:pPr>
      <w:spacing w:line="1" w:lineRule="exact"/>
      <w:rPr>
        <w:rFonts w:ascii="Times New Roman" w:hAnsi="Times New Roman"/>
        <w:sz w:val="24"/>
      </w:rPr>
    </w:pPr>
  </w:p>
  <w:p w14:paraId="3EBB0CAD" w14:textId="77777777" w:rsidR="001B6819" w:rsidRDefault="001B6819" w:rsidP="00364860">
    <w:pPr>
      <w:shd w:val="clear" w:color="auto" w:fill="FFFFFF"/>
      <w:spacing w:line="0" w:lineRule="atLeast"/>
      <w:ind w:left="2180"/>
      <w:rPr>
        <w:rFonts w:eastAsia="Arial"/>
        <w:color w:val="000080"/>
        <w:sz w:val="16"/>
        <w:u w:val="single"/>
      </w:rPr>
    </w:pPr>
    <w:r>
      <w:rPr>
        <w:rFonts w:eastAsia="Arial"/>
        <w:sz w:val="16"/>
      </w:rPr>
      <w:t xml:space="preserve">Telefone: (66) 3500.2900 – www.pdl.ifmt.edu.br – E-mail: </w:t>
    </w:r>
    <w:r w:rsidRPr="00B633C7">
      <w:rPr>
        <w:rFonts w:eastAsia="Arial"/>
        <w:sz w:val="16"/>
        <w:u w:val="single"/>
      </w:rPr>
      <w:t>cpl@pdl.ifmt.edu.br</w:t>
    </w:r>
    <w:r>
      <w:rPr>
        <w:rFonts w:eastAsia="Arial"/>
        <w:color w:val="000080"/>
        <w:sz w:val="16"/>
        <w:u w:val="single"/>
      </w:rPr>
      <w:t xml:space="preserve"> </w:t>
    </w:r>
  </w:p>
  <w:p w14:paraId="15203B82" w14:textId="77777777" w:rsidR="001B6819" w:rsidRPr="00364860" w:rsidRDefault="001B6819" w:rsidP="003648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9D1A8CEE"/>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i w:val="0"/>
        <w:color w:val="auto"/>
        <w:sz w:val="20"/>
        <w:szCs w:val="20"/>
        <w:lang w:val="x-none"/>
      </w:rPr>
    </w:lvl>
    <w:lvl w:ilvl="2">
      <w:start w:val="1"/>
      <w:numFmt w:val="decimal"/>
      <w:lvlText w:val="%1.%2.%3."/>
      <w:lvlJc w:val="left"/>
      <w:pPr>
        <w:ind w:left="1922" w:hanging="504"/>
      </w:pPr>
      <w:rPr>
        <w:rFonts w:hint="default"/>
        <w:color w:val="auto"/>
      </w:rPr>
    </w:lvl>
    <w:lvl w:ilvl="3">
      <w:start w:val="1"/>
      <w:numFmt w:val="decimal"/>
      <w:lvlText w:val="%1.%2.%3.%4."/>
      <w:lvlJc w:val="left"/>
      <w:pPr>
        <w:ind w:left="2491" w:hanging="648"/>
      </w:pPr>
      <w:rPr>
        <w:rFonts w:hint="default"/>
        <w:i w:val="0"/>
        <w:color w:val="auto"/>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31095F31"/>
    <w:multiLevelType w:val="multilevel"/>
    <w:tmpl w:val="0BE24780"/>
    <w:lvl w:ilvl="0">
      <w:start w:val="8"/>
      <w:numFmt w:val="decimal"/>
      <w:lvlText w:val="%1"/>
      <w:lvlJc w:val="left"/>
      <w:pPr>
        <w:ind w:left="360" w:hanging="360"/>
      </w:pPr>
      <w:rPr>
        <w:rFonts w:eastAsia="Times New Roman" w:hint="default"/>
        <w:b w:val="0"/>
      </w:rPr>
    </w:lvl>
    <w:lvl w:ilvl="1">
      <w:start w:val="6"/>
      <w:numFmt w:val="decimal"/>
      <w:lvlText w:val="%1.%2"/>
      <w:lvlJc w:val="left"/>
      <w:pPr>
        <w:ind w:left="644" w:hanging="360"/>
      </w:pPr>
      <w:rPr>
        <w:rFonts w:eastAsia="Times New Roman" w:hint="default"/>
        <w:b/>
        <w:bCs/>
      </w:rPr>
    </w:lvl>
    <w:lvl w:ilvl="2">
      <w:start w:val="1"/>
      <w:numFmt w:val="decimal"/>
      <w:lvlText w:val="%1.%2.%3"/>
      <w:lvlJc w:val="left"/>
      <w:pPr>
        <w:ind w:left="1288" w:hanging="720"/>
      </w:pPr>
      <w:rPr>
        <w:rFonts w:eastAsia="Times New Roman" w:hint="default"/>
        <w:b w:val="0"/>
      </w:rPr>
    </w:lvl>
    <w:lvl w:ilvl="3">
      <w:start w:val="1"/>
      <w:numFmt w:val="decimal"/>
      <w:lvlText w:val="%1.%2.%3.%4"/>
      <w:lvlJc w:val="left"/>
      <w:pPr>
        <w:ind w:left="1572" w:hanging="720"/>
      </w:pPr>
      <w:rPr>
        <w:rFonts w:eastAsia="Times New Roman" w:hint="default"/>
        <w:b w:val="0"/>
      </w:rPr>
    </w:lvl>
    <w:lvl w:ilvl="4">
      <w:start w:val="1"/>
      <w:numFmt w:val="decimal"/>
      <w:lvlText w:val="%1.%2.%3.%4.%5"/>
      <w:lvlJc w:val="left"/>
      <w:pPr>
        <w:ind w:left="2216" w:hanging="1080"/>
      </w:pPr>
      <w:rPr>
        <w:rFonts w:eastAsia="Times New Roman" w:hint="default"/>
        <w:b w:val="0"/>
      </w:rPr>
    </w:lvl>
    <w:lvl w:ilvl="5">
      <w:start w:val="1"/>
      <w:numFmt w:val="decimal"/>
      <w:lvlText w:val="%1.%2.%3.%4.%5.%6"/>
      <w:lvlJc w:val="left"/>
      <w:pPr>
        <w:ind w:left="2500" w:hanging="1080"/>
      </w:pPr>
      <w:rPr>
        <w:rFonts w:eastAsia="Times New Roman" w:hint="default"/>
        <w:b w:val="0"/>
      </w:rPr>
    </w:lvl>
    <w:lvl w:ilvl="6">
      <w:start w:val="1"/>
      <w:numFmt w:val="decimal"/>
      <w:lvlText w:val="%1.%2.%3.%4.%5.%6.%7"/>
      <w:lvlJc w:val="left"/>
      <w:pPr>
        <w:ind w:left="3144" w:hanging="1440"/>
      </w:pPr>
      <w:rPr>
        <w:rFonts w:eastAsia="Times New Roman" w:hint="default"/>
        <w:b w:val="0"/>
      </w:rPr>
    </w:lvl>
    <w:lvl w:ilvl="7">
      <w:start w:val="1"/>
      <w:numFmt w:val="decimal"/>
      <w:lvlText w:val="%1.%2.%3.%4.%5.%6.%7.%8"/>
      <w:lvlJc w:val="left"/>
      <w:pPr>
        <w:ind w:left="3428" w:hanging="1440"/>
      </w:pPr>
      <w:rPr>
        <w:rFonts w:eastAsia="Times New Roman" w:hint="default"/>
        <w:b w:val="0"/>
      </w:rPr>
    </w:lvl>
    <w:lvl w:ilvl="8">
      <w:start w:val="1"/>
      <w:numFmt w:val="decimal"/>
      <w:lvlText w:val="%1.%2.%3.%4.%5.%6.%7.%8.%9"/>
      <w:lvlJc w:val="left"/>
      <w:pPr>
        <w:ind w:left="4072" w:hanging="1800"/>
      </w:pPr>
      <w:rPr>
        <w:rFonts w:eastAsia="Times New Roman" w:hint="default"/>
        <w:b w:val="0"/>
      </w:rPr>
    </w:lvl>
  </w:abstractNum>
  <w:abstractNum w:abstractNumId="16"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4EB3612E"/>
    <w:multiLevelType w:val="multilevel"/>
    <w:tmpl w:val="CFFA2CDC"/>
    <w:lvl w:ilvl="0">
      <w:start w:val="8"/>
      <w:numFmt w:val="decimal"/>
      <w:lvlText w:val="%1"/>
      <w:lvlJc w:val="left"/>
      <w:pPr>
        <w:ind w:left="360" w:hanging="360"/>
      </w:pPr>
      <w:rPr>
        <w:rFonts w:eastAsia="Times New Roman" w:hint="default"/>
        <w:b w:val="0"/>
      </w:rPr>
    </w:lvl>
    <w:lvl w:ilvl="1">
      <w:start w:val="6"/>
      <w:numFmt w:val="decimal"/>
      <w:lvlText w:val="%1.%2"/>
      <w:lvlJc w:val="left"/>
      <w:pPr>
        <w:ind w:left="1004" w:hanging="360"/>
      </w:pPr>
      <w:rPr>
        <w:rFonts w:eastAsia="Times New Roman" w:hint="default"/>
        <w:b w:val="0"/>
      </w:rPr>
    </w:lvl>
    <w:lvl w:ilvl="2">
      <w:start w:val="1"/>
      <w:numFmt w:val="decimal"/>
      <w:lvlText w:val="%1.%2.%3"/>
      <w:lvlJc w:val="left"/>
      <w:pPr>
        <w:ind w:left="2008" w:hanging="720"/>
      </w:pPr>
      <w:rPr>
        <w:rFonts w:eastAsia="Times New Roman" w:hint="default"/>
        <w:b w:val="0"/>
      </w:rPr>
    </w:lvl>
    <w:lvl w:ilvl="3">
      <w:start w:val="1"/>
      <w:numFmt w:val="decimal"/>
      <w:lvlText w:val="%1.%2.%3.%4"/>
      <w:lvlJc w:val="left"/>
      <w:pPr>
        <w:ind w:left="2652" w:hanging="720"/>
      </w:pPr>
      <w:rPr>
        <w:rFonts w:eastAsia="Times New Roman" w:hint="default"/>
        <w:b w:val="0"/>
      </w:rPr>
    </w:lvl>
    <w:lvl w:ilvl="4">
      <w:start w:val="1"/>
      <w:numFmt w:val="decimal"/>
      <w:lvlText w:val="%1.%2.%3.%4.%5"/>
      <w:lvlJc w:val="left"/>
      <w:pPr>
        <w:ind w:left="3656" w:hanging="1080"/>
      </w:pPr>
      <w:rPr>
        <w:rFonts w:eastAsia="Times New Roman" w:hint="default"/>
        <w:b w:val="0"/>
      </w:rPr>
    </w:lvl>
    <w:lvl w:ilvl="5">
      <w:start w:val="1"/>
      <w:numFmt w:val="decimal"/>
      <w:lvlText w:val="%1.%2.%3.%4.%5.%6"/>
      <w:lvlJc w:val="left"/>
      <w:pPr>
        <w:ind w:left="4300" w:hanging="1080"/>
      </w:pPr>
      <w:rPr>
        <w:rFonts w:eastAsia="Times New Roman" w:hint="default"/>
        <w:b w:val="0"/>
      </w:rPr>
    </w:lvl>
    <w:lvl w:ilvl="6">
      <w:start w:val="1"/>
      <w:numFmt w:val="decimal"/>
      <w:lvlText w:val="%1.%2.%3.%4.%5.%6.%7"/>
      <w:lvlJc w:val="left"/>
      <w:pPr>
        <w:ind w:left="5304" w:hanging="1440"/>
      </w:pPr>
      <w:rPr>
        <w:rFonts w:eastAsia="Times New Roman" w:hint="default"/>
        <w:b w:val="0"/>
      </w:rPr>
    </w:lvl>
    <w:lvl w:ilvl="7">
      <w:start w:val="1"/>
      <w:numFmt w:val="decimal"/>
      <w:lvlText w:val="%1.%2.%3.%4.%5.%6.%7.%8"/>
      <w:lvlJc w:val="left"/>
      <w:pPr>
        <w:ind w:left="5948" w:hanging="1440"/>
      </w:pPr>
      <w:rPr>
        <w:rFonts w:eastAsia="Times New Roman" w:hint="default"/>
        <w:b w:val="0"/>
      </w:rPr>
    </w:lvl>
    <w:lvl w:ilvl="8">
      <w:start w:val="1"/>
      <w:numFmt w:val="decimal"/>
      <w:lvlText w:val="%1.%2.%3.%4.%5.%6.%7.%8.%9"/>
      <w:lvlJc w:val="left"/>
      <w:pPr>
        <w:ind w:left="6952" w:hanging="1800"/>
      </w:pPr>
      <w:rPr>
        <w:rFonts w:eastAsia="Times New Roman" w:hint="default"/>
        <w:b w:val="0"/>
      </w:rPr>
    </w:lvl>
  </w:abstractNum>
  <w:abstractNum w:abstractNumId="2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3"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124C44"/>
    <w:multiLevelType w:val="hybridMultilevel"/>
    <w:tmpl w:val="0672BD42"/>
    <w:lvl w:ilvl="0" w:tplc="2DB49A6E">
      <w:start w:val="1"/>
      <w:numFmt w:val="decimal"/>
      <w:lvlText w:val="%1."/>
      <w:lvlJc w:val="left"/>
      <w:pPr>
        <w:ind w:left="720" w:hanging="360"/>
      </w:pPr>
    </w:lvl>
    <w:lvl w:ilvl="1" w:tplc="FD704526">
      <w:start w:val="1"/>
      <w:numFmt w:val="decimal"/>
      <w:lvlText w:val="%2."/>
      <w:lvlJc w:val="left"/>
      <w:pPr>
        <w:ind w:left="1440" w:hanging="360"/>
      </w:pPr>
    </w:lvl>
    <w:lvl w:ilvl="2" w:tplc="58E4AA3C">
      <w:start w:val="1"/>
      <w:numFmt w:val="lowerRoman"/>
      <w:lvlText w:val="%3."/>
      <w:lvlJc w:val="right"/>
      <w:pPr>
        <w:ind w:left="2160" w:hanging="180"/>
      </w:pPr>
    </w:lvl>
    <w:lvl w:ilvl="3" w:tplc="3F309008">
      <w:start w:val="1"/>
      <w:numFmt w:val="decimal"/>
      <w:lvlText w:val="%4."/>
      <w:lvlJc w:val="left"/>
      <w:pPr>
        <w:ind w:left="2880" w:hanging="360"/>
      </w:pPr>
    </w:lvl>
    <w:lvl w:ilvl="4" w:tplc="04C420BA">
      <w:start w:val="1"/>
      <w:numFmt w:val="lowerLetter"/>
      <w:lvlText w:val="%5."/>
      <w:lvlJc w:val="left"/>
      <w:pPr>
        <w:ind w:left="3600" w:hanging="360"/>
      </w:pPr>
    </w:lvl>
    <w:lvl w:ilvl="5" w:tplc="D13C8738">
      <w:start w:val="1"/>
      <w:numFmt w:val="lowerRoman"/>
      <w:lvlText w:val="%6."/>
      <w:lvlJc w:val="right"/>
      <w:pPr>
        <w:ind w:left="4320" w:hanging="180"/>
      </w:pPr>
    </w:lvl>
    <w:lvl w:ilvl="6" w:tplc="F904C0FE">
      <w:start w:val="1"/>
      <w:numFmt w:val="decimal"/>
      <w:lvlText w:val="%7."/>
      <w:lvlJc w:val="left"/>
      <w:pPr>
        <w:ind w:left="5040" w:hanging="360"/>
      </w:pPr>
    </w:lvl>
    <w:lvl w:ilvl="7" w:tplc="8A100A6C">
      <w:start w:val="1"/>
      <w:numFmt w:val="lowerLetter"/>
      <w:lvlText w:val="%8."/>
      <w:lvlJc w:val="left"/>
      <w:pPr>
        <w:ind w:left="5760" w:hanging="360"/>
      </w:pPr>
    </w:lvl>
    <w:lvl w:ilvl="8" w:tplc="552C13F2">
      <w:start w:val="1"/>
      <w:numFmt w:val="lowerRoman"/>
      <w:lvlText w:val="%9."/>
      <w:lvlJc w:val="right"/>
      <w:pPr>
        <w:ind w:left="6480" w:hanging="180"/>
      </w:pPr>
    </w:lvl>
  </w:abstractNum>
  <w:abstractNum w:abstractNumId="29"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26"/>
  </w:num>
  <w:num w:numId="4">
    <w:abstractNumId w:val="9"/>
  </w:num>
  <w:num w:numId="5">
    <w:abstractNumId w:val="30"/>
  </w:num>
  <w:num w:numId="6">
    <w:abstractNumId w:val="18"/>
  </w:num>
  <w:num w:numId="7">
    <w:abstractNumId w:val="16"/>
  </w:num>
  <w:num w:numId="8">
    <w:abstractNumId w:val="8"/>
  </w:num>
  <w:num w:numId="9">
    <w:abstractNumId w:val="23"/>
  </w:num>
  <w:num w:numId="10">
    <w:abstractNumId w:val="12"/>
  </w:num>
  <w:num w:numId="11">
    <w:abstractNumId w:val="11"/>
  </w:num>
  <w:num w:numId="12">
    <w:abstractNumId w:val="19"/>
  </w:num>
  <w:num w:numId="13">
    <w:abstractNumId w:val="6"/>
  </w:num>
  <w:num w:numId="14">
    <w:abstractNumId w:val="2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10"/>
  </w:num>
  <w:num w:numId="22">
    <w:abstractNumId w:val="10"/>
  </w:num>
  <w:num w:numId="23">
    <w:abstractNumId w:val="7"/>
  </w:num>
  <w:num w:numId="24">
    <w:abstractNumId w:val="14"/>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num>
  <w:num w:numId="41">
    <w:abstractNumId w:val="27"/>
  </w:num>
  <w:num w:numId="42">
    <w:abstractNumId w:val="28"/>
  </w:num>
  <w:num w:numId="43">
    <w:abstractNumId w:val="10"/>
  </w:num>
  <w:num w:numId="44">
    <w:abstractNumId w:val="10"/>
  </w:num>
  <w:num w:numId="45">
    <w:abstractNumId w:val="10"/>
  </w:num>
  <w:num w:numId="46">
    <w:abstractNumId w:val="21"/>
  </w:num>
  <w:num w:numId="47">
    <w:abstractNumId w:val="10"/>
    <w:lvlOverride w:ilvl="0">
      <w:startOverride w:val="1"/>
    </w:lvlOverride>
    <w:lvlOverride w:ilvl="1">
      <w:startOverride w:val="3"/>
    </w:lvlOverride>
  </w:num>
  <w:num w:numId="48">
    <w:abstractNumId w:val="20"/>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2B8"/>
    <w:rsid w:val="00000DB1"/>
    <w:rsid w:val="00001024"/>
    <w:rsid w:val="0000144E"/>
    <w:rsid w:val="00001DEE"/>
    <w:rsid w:val="0000236D"/>
    <w:rsid w:val="00002CC6"/>
    <w:rsid w:val="00003298"/>
    <w:rsid w:val="00010AC1"/>
    <w:rsid w:val="00012D95"/>
    <w:rsid w:val="00016AB0"/>
    <w:rsid w:val="0002260C"/>
    <w:rsid w:val="0002306D"/>
    <w:rsid w:val="000242C8"/>
    <w:rsid w:val="0002580C"/>
    <w:rsid w:val="00027155"/>
    <w:rsid w:val="00030768"/>
    <w:rsid w:val="000318BA"/>
    <w:rsid w:val="00031CB3"/>
    <w:rsid w:val="00031DD6"/>
    <w:rsid w:val="00032A50"/>
    <w:rsid w:val="0003353B"/>
    <w:rsid w:val="00034151"/>
    <w:rsid w:val="00034752"/>
    <w:rsid w:val="00034A29"/>
    <w:rsid w:val="00035953"/>
    <w:rsid w:val="00037E3B"/>
    <w:rsid w:val="0004092B"/>
    <w:rsid w:val="00040957"/>
    <w:rsid w:val="00047D73"/>
    <w:rsid w:val="000523A2"/>
    <w:rsid w:val="00052D53"/>
    <w:rsid w:val="00054C8C"/>
    <w:rsid w:val="00056433"/>
    <w:rsid w:val="00060414"/>
    <w:rsid w:val="00060D91"/>
    <w:rsid w:val="00062853"/>
    <w:rsid w:val="00063028"/>
    <w:rsid w:val="00063155"/>
    <w:rsid w:val="0006537A"/>
    <w:rsid w:val="00066410"/>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0230"/>
    <w:rsid w:val="000B1720"/>
    <w:rsid w:val="000B1A17"/>
    <w:rsid w:val="000B20A9"/>
    <w:rsid w:val="000B3FB1"/>
    <w:rsid w:val="000B5E1F"/>
    <w:rsid w:val="000B648F"/>
    <w:rsid w:val="000B7131"/>
    <w:rsid w:val="000B713E"/>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41A8"/>
    <w:rsid w:val="000D7559"/>
    <w:rsid w:val="000E14C9"/>
    <w:rsid w:val="000E29DB"/>
    <w:rsid w:val="000E3F1D"/>
    <w:rsid w:val="000E43E7"/>
    <w:rsid w:val="000E4B9C"/>
    <w:rsid w:val="000E7388"/>
    <w:rsid w:val="000E74B9"/>
    <w:rsid w:val="000F1C1C"/>
    <w:rsid w:val="000F3454"/>
    <w:rsid w:val="000F4088"/>
    <w:rsid w:val="000F411A"/>
    <w:rsid w:val="000F4F96"/>
    <w:rsid w:val="000F5805"/>
    <w:rsid w:val="000F5A07"/>
    <w:rsid w:val="000F7E92"/>
    <w:rsid w:val="00100990"/>
    <w:rsid w:val="0010230F"/>
    <w:rsid w:val="00102FD5"/>
    <w:rsid w:val="00104A79"/>
    <w:rsid w:val="00105707"/>
    <w:rsid w:val="0010670C"/>
    <w:rsid w:val="00110037"/>
    <w:rsid w:val="001103FF"/>
    <w:rsid w:val="00111869"/>
    <w:rsid w:val="001138EF"/>
    <w:rsid w:val="001139C0"/>
    <w:rsid w:val="00113EEB"/>
    <w:rsid w:val="00114259"/>
    <w:rsid w:val="00116FC6"/>
    <w:rsid w:val="001213C6"/>
    <w:rsid w:val="001219B0"/>
    <w:rsid w:val="00122E3A"/>
    <w:rsid w:val="00123721"/>
    <w:rsid w:val="00124990"/>
    <w:rsid w:val="00126BEA"/>
    <w:rsid w:val="00126E1D"/>
    <w:rsid w:val="00127A2A"/>
    <w:rsid w:val="00130306"/>
    <w:rsid w:val="001304C0"/>
    <w:rsid w:val="001315F2"/>
    <w:rsid w:val="00133136"/>
    <w:rsid w:val="0013348D"/>
    <w:rsid w:val="001377C7"/>
    <w:rsid w:val="00137C32"/>
    <w:rsid w:val="0014004B"/>
    <w:rsid w:val="001417B6"/>
    <w:rsid w:val="00141FF0"/>
    <w:rsid w:val="0014325E"/>
    <w:rsid w:val="00143529"/>
    <w:rsid w:val="001449A3"/>
    <w:rsid w:val="00144F4E"/>
    <w:rsid w:val="00144F83"/>
    <w:rsid w:val="00146BDF"/>
    <w:rsid w:val="001516EA"/>
    <w:rsid w:val="00153E25"/>
    <w:rsid w:val="00154505"/>
    <w:rsid w:val="001545A4"/>
    <w:rsid w:val="0015476C"/>
    <w:rsid w:val="0015519E"/>
    <w:rsid w:val="001557A2"/>
    <w:rsid w:val="0015684D"/>
    <w:rsid w:val="00160BBD"/>
    <w:rsid w:val="00160DA4"/>
    <w:rsid w:val="0016171E"/>
    <w:rsid w:val="00163B0C"/>
    <w:rsid w:val="0016584A"/>
    <w:rsid w:val="00165FBC"/>
    <w:rsid w:val="001671BF"/>
    <w:rsid w:val="00167D00"/>
    <w:rsid w:val="00170CE1"/>
    <w:rsid w:val="0017231C"/>
    <w:rsid w:val="0017338E"/>
    <w:rsid w:val="001736EC"/>
    <w:rsid w:val="00174CAA"/>
    <w:rsid w:val="0017673D"/>
    <w:rsid w:val="00177CD5"/>
    <w:rsid w:val="001815FF"/>
    <w:rsid w:val="001817D2"/>
    <w:rsid w:val="001837D0"/>
    <w:rsid w:val="0018397F"/>
    <w:rsid w:val="00183AF9"/>
    <w:rsid w:val="00183C33"/>
    <w:rsid w:val="00184086"/>
    <w:rsid w:val="0018637C"/>
    <w:rsid w:val="0019028F"/>
    <w:rsid w:val="001904A8"/>
    <w:rsid w:val="00193D37"/>
    <w:rsid w:val="00193E85"/>
    <w:rsid w:val="001950B6"/>
    <w:rsid w:val="00196500"/>
    <w:rsid w:val="001A1732"/>
    <w:rsid w:val="001A2CE9"/>
    <w:rsid w:val="001A3A05"/>
    <w:rsid w:val="001A3E18"/>
    <w:rsid w:val="001A408A"/>
    <w:rsid w:val="001A585B"/>
    <w:rsid w:val="001A653F"/>
    <w:rsid w:val="001B005B"/>
    <w:rsid w:val="001B220B"/>
    <w:rsid w:val="001B5FD3"/>
    <w:rsid w:val="001B6819"/>
    <w:rsid w:val="001B7ACC"/>
    <w:rsid w:val="001B7BE2"/>
    <w:rsid w:val="001C0AA8"/>
    <w:rsid w:val="001C1513"/>
    <w:rsid w:val="001C270F"/>
    <w:rsid w:val="001C30D7"/>
    <w:rsid w:val="001C3AB6"/>
    <w:rsid w:val="001C3F32"/>
    <w:rsid w:val="001C425C"/>
    <w:rsid w:val="001C48B6"/>
    <w:rsid w:val="001C4C04"/>
    <w:rsid w:val="001C5006"/>
    <w:rsid w:val="001C694F"/>
    <w:rsid w:val="001C7174"/>
    <w:rsid w:val="001C721E"/>
    <w:rsid w:val="001D0D66"/>
    <w:rsid w:val="001D2048"/>
    <w:rsid w:val="001D2E75"/>
    <w:rsid w:val="001D5497"/>
    <w:rsid w:val="001D5915"/>
    <w:rsid w:val="001D6D07"/>
    <w:rsid w:val="001D7F9B"/>
    <w:rsid w:val="001E10E8"/>
    <w:rsid w:val="001E316F"/>
    <w:rsid w:val="001E3AAF"/>
    <w:rsid w:val="001E645F"/>
    <w:rsid w:val="001E65F6"/>
    <w:rsid w:val="001F0A6E"/>
    <w:rsid w:val="001F39FA"/>
    <w:rsid w:val="001F731E"/>
    <w:rsid w:val="002004CF"/>
    <w:rsid w:val="00202A04"/>
    <w:rsid w:val="00202D3A"/>
    <w:rsid w:val="00204A1F"/>
    <w:rsid w:val="00204DA2"/>
    <w:rsid w:val="00205197"/>
    <w:rsid w:val="0020593D"/>
    <w:rsid w:val="0020669E"/>
    <w:rsid w:val="00206E8C"/>
    <w:rsid w:val="00206F5F"/>
    <w:rsid w:val="00207B98"/>
    <w:rsid w:val="00210001"/>
    <w:rsid w:val="00210CAD"/>
    <w:rsid w:val="0021106D"/>
    <w:rsid w:val="00213C35"/>
    <w:rsid w:val="0021570F"/>
    <w:rsid w:val="0022034C"/>
    <w:rsid w:val="00221BA5"/>
    <w:rsid w:val="00222359"/>
    <w:rsid w:val="002228B5"/>
    <w:rsid w:val="00222980"/>
    <w:rsid w:val="00222D2F"/>
    <w:rsid w:val="00224008"/>
    <w:rsid w:val="002241A2"/>
    <w:rsid w:val="00225762"/>
    <w:rsid w:val="00225E3D"/>
    <w:rsid w:val="002261B5"/>
    <w:rsid w:val="0022631B"/>
    <w:rsid w:val="00227104"/>
    <w:rsid w:val="00231E9C"/>
    <w:rsid w:val="00232BAC"/>
    <w:rsid w:val="00232CCF"/>
    <w:rsid w:val="002361A4"/>
    <w:rsid w:val="00240B17"/>
    <w:rsid w:val="00241D78"/>
    <w:rsid w:val="00242E79"/>
    <w:rsid w:val="002448FF"/>
    <w:rsid w:val="00245704"/>
    <w:rsid w:val="00246DAE"/>
    <w:rsid w:val="002510B8"/>
    <w:rsid w:val="002518AF"/>
    <w:rsid w:val="002538B4"/>
    <w:rsid w:val="002538E3"/>
    <w:rsid w:val="00253EC9"/>
    <w:rsid w:val="00254D28"/>
    <w:rsid w:val="00255249"/>
    <w:rsid w:val="00255C24"/>
    <w:rsid w:val="002600E7"/>
    <w:rsid w:val="00260573"/>
    <w:rsid w:val="00260802"/>
    <w:rsid w:val="00260CA3"/>
    <w:rsid w:val="002610DF"/>
    <w:rsid w:val="00261C58"/>
    <w:rsid w:val="0026386A"/>
    <w:rsid w:val="00264CA1"/>
    <w:rsid w:val="00265AD7"/>
    <w:rsid w:val="00267125"/>
    <w:rsid w:val="00267B22"/>
    <w:rsid w:val="00271CB6"/>
    <w:rsid w:val="0027301A"/>
    <w:rsid w:val="00273DC1"/>
    <w:rsid w:val="00274880"/>
    <w:rsid w:val="00275139"/>
    <w:rsid w:val="00276235"/>
    <w:rsid w:val="00276ECC"/>
    <w:rsid w:val="00277A9E"/>
    <w:rsid w:val="002801FA"/>
    <w:rsid w:val="00280B30"/>
    <w:rsid w:val="002838CC"/>
    <w:rsid w:val="002839F7"/>
    <w:rsid w:val="00286A15"/>
    <w:rsid w:val="00286B7B"/>
    <w:rsid w:val="0028765E"/>
    <w:rsid w:val="0029037D"/>
    <w:rsid w:val="00292217"/>
    <w:rsid w:val="00292A72"/>
    <w:rsid w:val="002937D4"/>
    <w:rsid w:val="0029388F"/>
    <w:rsid w:val="00293A02"/>
    <w:rsid w:val="00294395"/>
    <w:rsid w:val="00295320"/>
    <w:rsid w:val="00297C4F"/>
    <w:rsid w:val="002A08C8"/>
    <w:rsid w:val="002A4299"/>
    <w:rsid w:val="002A6209"/>
    <w:rsid w:val="002A763F"/>
    <w:rsid w:val="002A7EC0"/>
    <w:rsid w:val="002B5BE1"/>
    <w:rsid w:val="002B5FB0"/>
    <w:rsid w:val="002C2221"/>
    <w:rsid w:val="002C4545"/>
    <w:rsid w:val="002C54C1"/>
    <w:rsid w:val="002C7FE3"/>
    <w:rsid w:val="002D0BF8"/>
    <w:rsid w:val="002D2F8E"/>
    <w:rsid w:val="002D61A5"/>
    <w:rsid w:val="002D656F"/>
    <w:rsid w:val="002D7064"/>
    <w:rsid w:val="002D78B4"/>
    <w:rsid w:val="002D7C8E"/>
    <w:rsid w:val="002E1144"/>
    <w:rsid w:val="002E160F"/>
    <w:rsid w:val="002E1AFE"/>
    <w:rsid w:val="002E3B59"/>
    <w:rsid w:val="002E3F91"/>
    <w:rsid w:val="002E4057"/>
    <w:rsid w:val="002E480D"/>
    <w:rsid w:val="002E5F6B"/>
    <w:rsid w:val="002E6163"/>
    <w:rsid w:val="002E6E63"/>
    <w:rsid w:val="002F084D"/>
    <w:rsid w:val="002F0F19"/>
    <w:rsid w:val="002F115A"/>
    <w:rsid w:val="002F308B"/>
    <w:rsid w:val="002F4C2C"/>
    <w:rsid w:val="002F55DA"/>
    <w:rsid w:val="002F6B34"/>
    <w:rsid w:val="002F6BC8"/>
    <w:rsid w:val="002F71DC"/>
    <w:rsid w:val="003037C8"/>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699F"/>
    <w:rsid w:val="00327232"/>
    <w:rsid w:val="00327BC6"/>
    <w:rsid w:val="00331182"/>
    <w:rsid w:val="003311F5"/>
    <w:rsid w:val="00331D39"/>
    <w:rsid w:val="00332E20"/>
    <w:rsid w:val="00333257"/>
    <w:rsid w:val="00335AB9"/>
    <w:rsid w:val="00336DD6"/>
    <w:rsid w:val="00340EE0"/>
    <w:rsid w:val="0034272D"/>
    <w:rsid w:val="00343032"/>
    <w:rsid w:val="003464AF"/>
    <w:rsid w:val="003468D5"/>
    <w:rsid w:val="00346F7E"/>
    <w:rsid w:val="00350762"/>
    <w:rsid w:val="00350773"/>
    <w:rsid w:val="00354BED"/>
    <w:rsid w:val="0035658A"/>
    <w:rsid w:val="003636C3"/>
    <w:rsid w:val="0036371D"/>
    <w:rsid w:val="00364141"/>
    <w:rsid w:val="00364860"/>
    <w:rsid w:val="00364909"/>
    <w:rsid w:val="003678D6"/>
    <w:rsid w:val="00367EF6"/>
    <w:rsid w:val="00372AA6"/>
    <w:rsid w:val="00372E24"/>
    <w:rsid w:val="00373F2A"/>
    <w:rsid w:val="003779A2"/>
    <w:rsid w:val="0038050C"/>
    <w:rsid w:val="00380639"/>
    <w:rsid w:val="0038139C"/>
    <w:rsid w:val="003823EF"/>
    <w:rsid w:val="003830F0"/>
    <w:rsid w:val="00383BEC"/>
    <w:rsid w:val="00383FD9"/>
    <w:rsid w:val="003845B7"/>
    <w:rsid w:val="003849F6"/>
    <w:rsid w:val="00384B4F"/>
    <w:rsid w:val="00386157"/>
    <w:rsid w:val="00386517"/>
    <w:rsid w:val="00386ADE"/>
    <w:rsid w:val="003875A1"/>
    <w:rsid w:val="00391E14"/>
    <w:rsid w:val="003959F6"/>
    <w:rsid w:val="00396920"/>
    <w:rsid w:val="003A6561"/>
    <w:rsid w:val="003A739D"/>
    <w:rsid w:val="003A73C1"/>
    <w:rsid w:val="003B11C6"/>
    <w:rsid w:val="003B2449"/>
    <w:rsid w:val="003B2A70"/>
    <w:rsid w:val="003B6443"/>
    <w:rsid w:val="003B77D1"/>
    <w:rsid w:val="003B791E"/>
    <w:rsid w:val="003B7A2C"/>
    <w:rsid w:val="003B7E1C"/>
    <w:rsid w:val="003C05FE"/>
    <w:rsid w:val="003C08BE"/>
    <w:rsid w:val="003C1699"/>
    <w:rsid w:val="003C25D1"/>
    <w:rsid w:val="003C309D"/>
    <w:rsid w:val="003C464C"/>
    <w:rsid w:val="003C609E"/>
    <w:rsid w:val="003C6275"/>
    <w:rsid w:val="003D2014"/>
    <w:rsid w:val="003D389C"/>
    <w:rsid w:val="003D4CE7"/>
    <w:rsid w:val="003D54A5"/>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16DC"/>
    <w:rsid w:val="004028FB"/>
    <w:rsid w:val="0040443F"/>
    <w:rsid w:val="00404FB7"/>
    <w:rsid w:val="004053E1"/>
    <w:rsid w:val="00406D55"/>
    <w:rsid w:val="0040758E"/>
    <w:rsid w:val="00407F1C"/>
    <w:rsid w:val="00412358"/>
    <w:rsid w:val="00415F27"/>
    <w:rsid w:val="00416934"/>
    <w:rsid w:val="00416A59"/>
    <w:rsid w:val="00416B23"/>
    <w:rsid w:val="00417A99"/>
    <w:rsid w:val="00417BBA"/>
    <w:rsid w:val="00417CA8"/>
    <w:rsid w:val="00417D72"/>
    <w:rsid w:val="004213DF"/>
    <w:rsid w:val="0042141E"/>
    <w:rsid w:val="0042190C"/>
    <w:rsid w:val="004221ED"/>
    <w:rsid w:val="00425359"/>
    <w:rsid w:val="00425960"/>
    <w:rsid w:val="00431589"/>
    <w:rsid w:val="004316D7"/>
    <w:rsid w:val="00431EDA"/>
    <w:rsid w:val="0043231C"/>
    <w:rsid w:val="0043242E"/>
    <w:rsid w:val="00432470"/>
    <w:rsid w:val="004325C1"/>
    <w:rsid w:val="004328BB"/>
    <w:rsid w:val="00432F61"/>
    <w:rsid w:val="00433FFC"/>
    <w:rsid w:val="0043462B"/>
    <w:rsid w:val="00435276"/>
    <w:rsid w:val="0043527C"/>
    <w:rsid w:val="00435447"/>
    <w:rsid w:val="004369E1"/>
    <w:rsid w:val="00437C5D"/>
    <w:rsid w:val="00441E13"/>
    <w:rsid w:val="00441EA1"/>
    <w:rsid w:val="00443F04"/>
    <w:rsid w:val="0044410E"/>
    <w:rsid w:val="00445798"/>
    <w:rsid w:val="00446AD6"/>
    <w:rsid w:val="0044725C"/>
    <w:rsid w:val="00447465"/>
    <w:rsid w:val="00447EF0"/>
    <w:rsid w:val="004536C6"/>
    <w:rsid w:val="0045409E"/>
    <w:rsid w:val="00455CBE"/>
    <w:rsid w:val="00455EB7"/>
    <w:rsid w:val="00455FD5"/>
    <w:rsid w:val="00460E8A"/>
    <w:rsid w:val="0046230A"/>
    <w:rsid w:val="00462C95"/>
    <w:rsid w:val="0046486A"/>
    <w:rsid w:val="00464C69"/>
    <w:rsid w:val="0046504F"/>
    <w:rsid w:val="00465447"/>
    <w:rsid w:val="00465DA0"/>
    <w:rsid w:val="00467E83"/>
    <w:rsid w:val="00472512"/>
    <w:rsid w:val="00473C7F"/>
    <w:rsid w:val="00475E6E"/>
    <w:rsid w:val="004773FC"/>
    <w:rsid w:val="004777ED"/>
    <w:rsid w:val="00480328"/>
    <w:rsid w:val="00480834"/>
    <w:rsid w:val="004834FC"/>
    <w:rsid w:val="00483B15"/>
    <w:rsid w:val="00483FB9"/>
    <w:rsid w:val="00484247"/>
    <w:rsid w:val="00484633"/>
    <w:rsid w:val="0049389F"/>
    <w:rsid w:val="0049424D"/>
    <w:rsid w:val="00494AE7"/>
    <w:rsid w:val="00494D24"/>
    <w:rsid w:val="0049576F"/>
    <w:rsid w:val="00495E26"/>
    <w:rsid w:val="004A0BD4"/>
    <w:rsid w:val="004A1815"/>
    <w:rsid w:val="004A2A97"/>
    <w:rsid w:val="004A2C6A"/>
    <w:rsid w:val="004A53DF"/>
    <w:rsid w:val="004A7066"/>
    <w:rsid w:val="004B0252"/>
    <w:rsid w:val="004B05B0"/>
    <w:rsid w:val="004B0CAC"/>
    <w:rsid w:val="004B0FED"/>
    <w:rsid w:val="004B19B5"/>
    <w:rsid w:val="004B1BDD"/>
    <w:rsid w:val="004B1D7D"/>
    <w:rsid w:val="004B2407"/>
    <w:rsid w:val="004B25D9"/>
    <w:rsid w:val="004B3B76"/>
    <w:rsid w:val="004B44A7"/>
    <w:rsid w:val="004B460A"/>
    <w:rsid w:val="004B5795"/>
    <w:rsid w:val="004B6820"/>
    <w:rsid w:val="004C0212"/>
    <w:rsid w:val="004C05F9"/>
    <w:rsid w:val="004C06CE"/>
    <w:rsid w:val="004C3381"/>
    <w:rsid w:val="004C4152"/>
    <w:rsid w:val="004C48AD"/>
    <w:rsid w:val="004C7378"/>
    <w:rsid w:val="004D15E7"/>
    <w:rsid w:val="004D3A67"/>
    <w:rsid w:val="004D3B02"/>
    <w:rsid w:val="004D41F6"/>
    <w:rsid w:val="004D6006"/>
    <w:rsid w:val="004E0194"/>
    <w:rsid w:val="004E0CC8"/>
    <w:rsid w:val="004E0F42"/>
    <w:rsid w:val="004E2E83"/>
    <w:rsid w:val="004E37BB"/>
    <w:rsid w:val="004E3F68"/>
    <w:rsid w:val="004E495D"/>
    <w:rsid w:val="004E49DA"/>
    <w:rsid w:val="004E6006"/>
    <w:rsid w:val="004E7BEB"/>
    <w:rsid w:val="004F208B"/>
    <w:rsid w:val="004F41E7"/>
    <w:rsid w:val="004F5107"/>
    <w:rsid w:val="004F5DF9"/>
    <w:rsid w:val="004F66B4"/>
    <w:rsid w:val="004F6C48"/>
    <w:rsid w:val="004F6CEB"/>
    <w:rsid w:val="004F78C6"/>
    <w:rsid w:val="004F79E3"/>
    <w:rsid w:val="0050037D"/>
    <w:rsid w:val="00500CE5"/>
    <w:rsid w:val="0050224C"/>
    <w:rsid w:val="005037A6"/>
    <w:rsid w:val="005067FE"/>
    <w:rsid w:val="00507A67"/>
    <w:rsid w:val="00510FE2"/>
    <w:rsid w:val="00511C3B"/>
    <w:rsid w:val="00512D53"/>
    <w:rsid w:val="00514883"/>
    <w:rsid w:val="00514C7D"/>
    <w:rsid w:val="00515901"/>
    <w:rsid w:val="00516968"/>
    <w:rsid w:val="00517FDA"/>
    <w:rsid w:val="00521443"/>
    <w:rsid w:val="0052351D"/>
    <w:rsid w:val="00523C55"/>
    <w:rsid w:val="00523F32"/>
    <w:rsid w:val="005251CB"/>
    <w:rsid w:val="00525E34"/>
    <w:rsid w:val="00530489"/>
    <w:rsid w:val="0053052D"/>
    <w:rsid w:val="0053132E"/>
    <w:rsid w:val="00531927"/>
    <w:rsid w:val="00532584"/>
    <w:rsid w:val="00532DA5"/>
    <w:rsid w:val="005357DE"/>
    <w:rsid w:val="00535B91"/>
    <w:rsid w:val="00537820"/>
    <w:rsid w:val="00537F83"/>
    <w:rsid w:val="00541114"/>
    <w:rsid w:val="005427E3"/>
    <w:rsid w:val="00550185"/>
    <w:rsid w:val="0055306E"/>
    <w:rsid w:val="00553229"/>
    <w:rsid w:val="00555448"/>
    <w:rsid w:val="00555E7B"/>
    <w:rsid w:val="00555EAA"/>
    <w:rsid w:val="00561C04"/>
    <w:rsid w:val="0056213B"/>
    <w:rsid w:val="00562F82"/>
    <w:rsid w:val="00563005"/>
    <w:rsid w:val="00563C9B"/>
    <w:rsid w:val="00564913"/>
    <w:rsid w:val="005703D5"/>
    <w:rsid w:val="0057043E"/>
    <w:rsid w:val="00571F84"/>
    <w:rsid w:val="00572024"/>
    <w:rsid w:val="00572193"/>
    <w:rsid w:val="00574A11"/>
    <w:rsid w:val="005777A4"/>
    <w:rsid w:val="00577C4E"/>
    <w:rsid w:val="005800D8"/>
    <w:rsid w:val="005814C9"/>
    <w:rsid w:val="0058214A"/>
    <w:rsid w:val="005841DE"/>
    <w:rsid w:val="005846C9"/>
    <w:rsid w:val="00585667"/>
    <w:rsid w:val="00585A70"/>
    <w:rsid w:val="00586834"/>
    <w:rsid w:val="00586C5C"/>
    <w:rsid w:val="005873FC"/>
    <w:rsid w:val="005900DC"/>
    <w:rsid w:val="00590A22"/>
    <w:rsid w:val="00590EAF"/>
    <w:rsid w:val="00593CEC"/>
    <w:rsid w:val="00595DA6"/>
    <w:rsid w:val="005A1360"/>
    <w:rsid w:val="005A3BE7"/>
    <w:rsid w:val="005A436D"/>
    <w:rsid w:val="005A63F8"/>
    <w:rsid w:val="005A6A91"/>
    <w:rsid w:val="005B0066"/>
    <w:rsid w:val="005B195F"/>
    <w:rsid w:val="005B1D0B"/>
    <w:rsid w:val="005B3D78"/>
    <w:rsid w:val="005B403C"/>
    <w:rsid w:val="005B70D7"/>
    <w:rsid w:val="005B74D8"/>
    <w:rsid w:val="005C1B00"/>
    <w:rsid w:val="005C37CC"/>
    <w:rsid w:val="005C3930"/>
    <w:rsid w:val="005C48E3"/>
    <w:rsid w:val="005C5A3F"/>
    <w:rsid w:val="005C5C14"/>
    <w:rsid w:val="005C76D8"/>
    <w:rsid w:val="005D09D2"/>
    <w:rsid w:val="005D3118"/>
    <w:rsid w:val="005D4308"/>
    <w:rsid w:val="005D45F2"/>
    <w:rsid w:val="005D4D37"/>
    <w:rsid w:val="005E0390"/>
    <w:rsid w:val="005E0A41"/>
    <w:rsid w:val="005E1321"/>
    <w:rsid w:val="005E2DD4"/>
    <w:rsid w:val="005E3726"/>
    <w:rsid w:val="005E5AC2"/>
    <w:rsid w:val="005E5F39"/>
    <w:rsid w:val="005E6D43"/>
    <w:rsid w:val="005F1F06"/>
    <w:rsid w:val="005F3702"/>
    <w:rsid w:val="005F4F8E"/>
    <w:rsid w:val="005F512C"/>
    <w:rsid w:val="005F6F64"/>
    <w:rsid w:val="005F7B0A"/>
    <w:rsid w:val="005F7E84"/>
    <w:rsid w:val="00601146"/>
    <w:rsid w:val="00601299"/>
    <w:rsid w:val="006015BB"/>
    <w:rsid w:val="00602D5D"/>
    <w:rsid w:val="00603EFA"/>
    <w:rsid w:val="00604B0D"/>
    <w:rsid w:val="00605C11"/>
    <w:rsid w:val="00606440"/>
    <w:rsid w:val="0060700E"/>
    <w:rsid w:val="006078C2"/>
    <w:rsid w:val="00610BB7"/>
    <w:rsid w:val="00611317"/>
    <w:rsid w:val="00611CE6"/>
    <w:rsid w:val="006171A9"/>
    <w:rsid w:val="0061787F"/>
    <w:rsid w:val="00620A05"/>
    <w:rsid w:val="00622D7E"/>
    <w:rsid w:val="00623436"/>
    <w:rsid w:val="00625472"/>
    <w:rsid w:val="006272DD"/>
    <w:rsid w:val="00632370"/>
    <w:rsid w:val="00634991"/>
    <w:rsid w:val="00636016"/>
    <w:rsid w:val="00640863"/>
    <w:rsid w:val="00640F39"/>
    <w:rsid w:val="006428B9"/>
    <w:rsid w:val="006437EC"/>
    <w:rsid w:val="00645189"/>
    <w:rsid w:val="00645612"/>
    <w:rsid w:val="00646652"/>
    <w:rsid w:val="00646BB7"/>
    <w:rsid w:val="006478B5"/>
    <w:rsid w:val="00647983"/>
    <w:rsid w:val="006506DA"/>
    <w:rsid w:val="00650968"/>
    <w:rsid w:val="00651129"/>
    <w:rsid w:val="00652EF1"/>
    <w:rsid w:val="00653003"/>
    <w:rsid w:val="006542CF"/>
    <w:rsid w:val="00654E3C"/>
    <w:rsid w:val="00655AAF"/>
    <w:rsid w:val="00656A30"/>
    <w:rsid w:val="00656F07"/>
    <w:rsid w:val="00657497"/>
    <w:rsid w:val="00661716"/>
    <w:rsid w:val="00661BD2"/>
    <w:rsid w:val="00661EB3"/>
    <w:rsid w:val="00662166"/>
    <w:rsid w:val="00662613"/>
    <w:rsid w:val="0066451B"/>
    <w:rsid w:val="00665664"/>
    <w:rsid w:val="006673E7"/>
    <w:rsid w:val="0066759F"/>
    <w:rsid w:val="006735A5"/>
    <w:rsid w:val="00674964"/>
    <w:rsid w:val="00675B48"/>
    <w:rsid w:val="0067632D"/>
    <w:rsid w:val="006778D6"/>
    <w:rsid w:val="00680050"/>
    <w:rsid w:val="00680543"/>
    <w:rsid w:val="006808C7"/>
    <w:rsid w:val="00680B7E"/>
    <w:rsid w:val="00683124"/>
    <w:rsid w:val="00683B94"/>
    <w:rsid w:val="00683E3C"/>
    <w:rsid w:val="00686692"/>
    <w:rsid w:val="00687BCD"/>
    <w:rsid w:val="00693033"/>
    <w:rsid w:val="00693321"/>
    <w:rsid w:val="00694363"/>
    <w:rsid w:val="00694893"/>
    <w:rsid w:val="00694DD9"/>
    <w:rsid w:val="0069603B"/>
    <w:rsid w:val="00696F57"/>
    <w:rsid w:val="006A042E"/>
    <w:rsid w:val="006A0CB7"/>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C66AA"/>
    <w:rsid w:val="006D2502"/>
    <w:rsid w:val="006D27E3"/>
    <w:rsid w:val="006D4135"/>
    <w:rsid w:val="006D579B"/>
    <w:rsid w:val="006E0653"/>
    <w:rsid w:val="006E09F2"/>
    <w:rsid w:val="006E2154"/>
    <w:rsid w:val="006E2BF6"/>
    <w:rsid w:val="006E3AA6"/>
    <w:rsid w:val="006E3DF1"/>
    <w:rsid w:val="006E4855"/>
    <w:rsid w:val="006E5515"/>
    <w:rsid w:val="006E5805"/>
    <w:rsid w:val="006E721C"/>
    <w:rsid w:val="006E7ADF"/>
    <w:rsid w:val="006F170C"/>
    <w:rsid w:val="006F3EE2"/>
    <w:rsid w:val="006F426A"/>
    <w:rsid w:val="006F5424"/>
    <w:rsid w:val="006F645C"/>
    <w:rsid w:val="006F66ED"/>
    <w:rsid w:val="006F7C91"/>
    <w:rsid w:val="00700CBD"/>
    <w:rsid w:val="007028C7"/>
    <w:rsid w:val="00702D32"/>
    <w:rsid w:val="00704462"/>
    <w:rsid w:val="00705481"/>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5B9F"/>
    <w:rsid w:val="00735D25"/>
    <w:rsid w:val="00737269"/>
    <w:rsid w:val="007376B8"/>
    <w:rsid w:val="0074031F"/>
    <w:rsid w:val="0074032D"/>
    <w:rsid w:val="00740D25"/>
    <w:rsid w:val="00741328"/>
    <w:rsid w:val="00741BBA"/>
    <w:rsid w:val="007465A4"/>
    <w:rsid w:val="00747B3E"/>
    <w:rsid w:val="00751727"/>
    <w:rsid w:val="00752093"/>
    <w:rsid w:val="00752569"/>
    <w:rsid w:val="007530DA"/>
    <w:rsid w:val="00753220"/>
    <w:rsid w:val="00754103"/>
    <w:rsid w:val="00755D73"/>
    <w:rsid w:val="0075696E"/>
    <w:rsid w:val="00756F76"/>
    <w:rsid w:val="00761D03"/>
    <w:rsid w:val="00762644"/>
    <w:rsid w:val="007656F9"/>
    <w:rsid w:val="00766C4B"/>
    <w:rsid w:val="007679B9"/>
    <w:rsid w:val="007701A1"/>
    <w:rsid w:val="00772030"/>
    <w:rsid w:val="00772063"/>
    <w:rsid w:val="00773BCC"/>
    <w:rsid w:val="00776488"/>
    <w:rsid w:val="00776572"/>
    <w:rsid w:val="0077738D"/>
    <w:rsid w:val="007774C2"/>
    <w:rsid w:val="00780496"/>
    <w:rsid w:val="00784AFE"/>
    <w:rsid w:val="00784F62"/>
    <w:rsid w:val="00787D28"/>
    <w:rsid w:val="0079000C"/>
    <w:rsid w:val="00790D93"/>
    <w:rsid w:val="00791233"/>
    <w:rsid w:val="00791CD7"/>
    <w:rsid w:val="0079331A"/>
    <w:rsid w:val="007938E8"/>
    <w:rsid w:val="0079430D"/>
    <w:rsid w:val="0079440A"/>
    <w:rsid w:val="00795A2B"/>
    <w:rsid w:val="0079754C"/>
    <w:rsid w:val="007A03CA"/>
    <w:rsid w:val="007A1395"/>
    <w:rsid w:val="007B19CE"/>
    <w:rsid w:val="007B4A7C"/>
    <w:rsid w:val="007B5475"/>
    <w:rsid w:val="007B5559"/>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C76F2"/>
    <w:rsid w:val="007D11E5"/>
    <w:rsid w:val="007D3572"/>
    <w:rsid w:val="007D4CE4"/>
    <w:rsid w:val="007D501A"/>
    <w:rsid w:val="007D68BE"/>
    <w:rsid w:val="007D72EA"/>
    <w:rsid w:val="007E0DB6"/>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14E0"/>
    <w:rsid w:val="0080329B"/>
    <w:rsid w:val="00803805"/>
    <w:rsid w:val="0080582D"/>
    <w:rsid w:val="008059E3"/>
    <w:rsid w:val="0080756C"/>
    <w:rsid w:val="0081325F"/>
    <w:rsid w:val="008139DB"/>
    <w:rsid w:val="00813E50"/>
    <w:rsid w:val="00814182"/>
    <w:rsid w:val="00814A38"/>
    <w:rsid w:val="00816117"/>
    <w:rsid w:val="00821BEA"/>
    <w:rsid w:val="0082216A"/>
    <w:rsid w:val="00822758"/>
    <w:rsid w:val="0082594B"/>
    <w:rsid w:val="00826293"/>
    <w:rsid w:val="00827ECB"/>
    <w:rsid w:val="0083076F"/>
    <w:rsid w:val="00831204"/>
    <w:rsid w:val="00831208"/>
    <w:rsid w:val="00832B36"/>
    <w:rsid w:val="00834D9D"/>
    <w:rsid w:val="008351E1"/>
    <w:rsid w:val="0083560E"/>
    <w:rsid w:val="00835A02"/>
    <w:rsid w:val="00836AF3"/>
    <w:rsid w:val="008429CF"/>
    <w:rsid w:val="008435C0"/>
    <w:rsid w:val="008446E2"/>
    <w:rsid w:val="00844B7C"/>
    <w:rsid w:val="00847814"/>
    <w:rsid w:val="00847860"/>
    <w:rsid w:val="00847E19"/>
    <w:rsid w:val="00850CD3"/>
    <w:rsid w:val="0085112C"/>
    <w:rsid w:val="008512B7"/>
    <w:rsid w:val="0085134F"/>
    <w:rsid w:val="0085196B"/>
    <w:rsid w:val="00851E2F"/>
    <w:rsid w:val="00855670"/>
    <w:rsid w:val="00855857"/>
    <w:rsid w:val="00857973"/>
    <w:rsid w:val="008601A9"/>
    <w:rsid w:val="00861798"/>
    <w:rsid w:val="00861C64"/>
    <w:rsid w:val="00861E43"/>
    <w:rsid w:val="008640FA"/>
    <w:rsid w:val="0086450A"/>
    <w:rsid w:val="00865B0D"/>
    <w:rsid w:val="00871B33"/>
    <w:rsid w:val="00871D0D"/>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6CA2"/>
    <w:rsid w:val="008A7442"/>
    <w:rsid w:val="008B0C2F"/>
    <w:rsid w:val="008B2442"/>
    <w:rsid w:val="008B6162"/>
    <w:rsid w:val="008C04BB"/>
    <w:rsid w:val="008C04DF"/>
    <w:rsid w:val="008C1714"/>
    <w:rsid w:val="008C1971"/>
    <w:rsid w:val="008C21B1"/>
    <w:rsid w:val="008C4543"/>
    <w:rsid w:val="008C4FE8"/>
    <w:rsid w:val="008C6E7A"/>
    <w:rsid w:val="008D07D3"/>
    <w:rsid w:val="008D11A8"/>
    <w:rsid w:val="008D2CAF"/>
    <w:rsid w:val="008D3ACE"/>
    <w:rsid w:val="008D51CC"/>
    <w:rsid w:val="008D7FF3"/>
    <w:rsid w:val="008E13BC"/>
    <w:rsid w:val="008E17B1"/>
    <w:rsid w:val="008E20C1"/>
    <w:rsid w:val="008E4F95"/>
    <w:rsid w:val="008E7E94"/>
    <w:rsid w:val="008F2ADE"/>
    <w:rsid w:val="008F4D52"/>
    <w:rsid w:val="008F4E41"/>
    <w:rsid w:val="008F5235"/>
    <w:rsid w:val="0090245C"/>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3F0B"/>
    <w:rsid w:val="0092559F"/>
    <w:rsid w:val="009277BB"/>
    <w:rsid w:val="0093007F"/>
    <w:rsid w:val="00930157"/>
    <w:rsid w:val="00931141"/>
    <w:rsid w:val="0093462E"/>
    <w:rsid w:val="00935189"/>
    <w:rsid w:val="00935665"/>
    <w:rsid w:val="00935B30"/>
    <w:rsid w:val="00936A4E"/>
    <w:rsid w:val="00936FBD"/>
    <w:rsid w:val="00940AD0"/>
    <w:rsid w:val="00941580"/>
    <w:rsid w:val="009417BF"/>
    <w:rsid w:val="00941D7A"/>
    <w:rsid w:val="009424F9"/>
    <w:rsid w:val="00942EC0"/>
    <w:rsid w:val="009439A2"/>
    <w:rsid w:val="00943BF6"/>
    <w:rsid w:val="00944E0C"/>
    <w:rsid w:val="009451EE"/>
    <w:rsid w:val="0094578D"/>
    <w:rsid w:val="00947D27"/>
    <w:rsid w:val="00950D81"/>
    <w:rsid w:val="00951B95"/>
    <w:rsid w:val="00952CB2"/>
    <w:rsid w:val="009543EB"/>
    <w:rsid w:val="009543EC"/>
    <w:rsid w:val="00954483"/>
    <w:rsid w:val="009549A5"/>
    <w:rsid w:val="00954F9E"/>
    <w:rsid w:val="00957144"/>
    <w:rsid w:val="0096164A"/>
    <w:rsid w:val="00961FB4"/>
    <w:rsid w:val="009623AB"/>
    <w:rsid w:val="009655D5"/>
    <w:rsid w:val="00965EAC"/>
    <w:rsid w:val="00967F24"/>
    <w:rsid w:val="00970A6B"/>
    <w:rsid w:val="00971178"/>
    <w:rsid w:val="009716BF"/>
    <w:rsid w:val="009742D3"/>
    <w:rsid w:val="009750BB"/>
    <w:rsid w:val="00975A52"/>
    <w:rsid w:val="00975E13"/>
    <w:rsid w:val="009763C4"/>
    <w:rsid w:val="00976D57"/>
    <w:rsid w:val="009771C5"/>
    <w:rsid w:val="009803F1"/>
    <w:rsid w:val="00980D5A"/>
    <w:rsid w:val="0098176E"/>
    <w:rsid w:val="00983544"/>
    <w:rsid w:val="009844F7"/>
    <w:rsid w:val="00985686"/>
    <w:rsid w:val="00987536"/>
    <w:rsid w:val="00987810"/>
    <w:rsid w:val="00990192"/>
    <w:rsid w:val="0099079E"/>
    <w:rsid w:val="00990902"/>
    <w:rsid w:val="00991DC3"/>
    <w:rsid w:val="00995010"/>
    <w:rsid w:val="00995FFD"/>
    <w:rsid w:val="009A3402"/>
    <w:rsid w:val="009A45B0"/>
    <w:rsid w:val="009A5C07"/>
    <w:rsid w:val="009A6A6F"/>
    <w:rsid w:val="009A6D51"/>
    <w:rsid w:val="009A7ED9"/>
    <w:rsid w:val="009B1737"/>
    <w:rsid w:val="009B1B69"/>
    <w:rsid w:val="009B518B"/>
    <w:rsid w:val="009C259C"/>
    <w:rsid w:val="009C31B1"/>
    <w:rsid w:val="009C37AB"/>
    <w:rsid w:val="009C470D"/>
    <w:rsid w:val="009C638B"/>
    <w:rsid w:val="009D1BFF"/>
    <w:rsid w:val="009D1FF0"/>
    <w:rsid w:val="009D2696"/>
    <w:rsid w:val="009D3626"/>
    <w:rsid w:val="009D4710"/>
    <w:rsid w:val="009D4FDA"/>
    <w:rsid w:val="009D5BFD"/>
    <w:rsid w:val="009D68FB"/>
    <w:rsid w:val="009E04B3"/>
    <w:rsid w:val="009E0DFC"/>
    <w:rsid w:val="009E1D10"/>
    <w:rsid w:val="009E2FC9"/>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3FF5"/>
    <w:rsid w:val="00A1461F"/>
    <w:rsid w:val="00A14E4B"/>
    <w:rsid w:val="00A204E0"/>
    <w:rsid w:val="00A20E8F"/>
    <w:rsid w:val="00A22DCF"/>
    <w:rsid w:val="00A22DFD"/>
    <w:rsid w:val="00A25037"/>
    <w:rsid w:val="00A25562"/>
    <w:rsid w:val="00A317BF"/>
    <w:rsid w:val="00A340C0"/>
    <w:rsid w:val="00A3562C"/>
    <w:rsid w:val="00A36676"/>
    <w:rsid w:val="00A375DC"/>
    <w:rsid w:val="00A402A1"/>
    <w:rsid w:val="00A40D7D"/>
    <w:rsid w:val="00A40E70"/>
    <w:rsid w:val="00A43154"/>
    <w:rsid w:val="00A44175"/>
    <w:rsid w:val="00A44BA6"/>
    <w:rsid w:val="00A46A2D"/>
    <w:rsid w:val="00A50D22"/>
    <w:rsid w:val="00A512C3"/>
    <w:rsid w:val="00A52A4C"/>
    <w:rsid w:val="00A5485D"/>
    <w:rsid w:val="00A571FE"/>
    <w:rsid w:val="00A60395"/>
    <w:rsid w:val="00A622B3"/>
    <w:rsid w:val="00A6287E"/>
    <w:rsid w:val="00A63B8B"/>
    <w:rsid w:val="00A73CA4"/>
    <w:rsid w:val="00A7478F"/>
    <w:rsid w:val="00A76CE0"/>
    <w:rsid w:val="00A77880"/>
    <w:rsid w:val="00A77C2C"/>
    <w:rsid w:val="00A80062"/>
    <w:rsid w:val="00A804CD"/>
    <w:rsid w:val="00A82ABF"/>
    <w:rsid w:val="00A83F90"/>
    <w:rsid w:val="00A841CC"/>
    <w:rsid w:val="00A856EB"/>
    <w:rsid w:val="00A9016E"/>
    <w:rsid w:val="00A9022E"/>
    <w:rsid w:val="00A917BA"/>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4E86"/>
    <w:rsid w:val="00AB5E0A"/>
    <w:rsid w:val="00AB7468"/>
    <w:rsid w:val="00AB771D"/>
    <w:rsid w:val="00AC079B"/>
    <w:rsid w:val="00AC158A"/>
    <w:rsid w:val="00AC239F"/>
    <w:rsid w:val="00AC2E11"/>
    <w:rsid w:val="00AC4F34"/>
    <w:rsid w:val="00AC6EC2"/>
    <w:rsid w:val="00AC7078"/>
    <w:rsid w:val="00AC7C69"/>
    <w:rsid w:val="00AD0E41"/>
    <w:rsid w:val="00AD2EE7"/>
    <w:rsid w:val="00AE28BC"/>
    <w:rsid w:val="00AE3A63"/>
    <w:rsid w:val="00AE4552"/>
    <w:rsid w:val="00AE45AF"/>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2F57"/>
    <w:rsid w:val="00B13262"/>
    <w:rsid w:val="00B14561"/>
    <w:rsid w:val="00B14C20"/>
    <w:rsid w:val="00B158A7"/>
    <w:rsid w:val="00B16238"/>
    <w:rsid w:val="00B17973"/>
    <w:rsid w:val="00B20CFB"/>
    <w:rsid w:val="00B222EE"/>
    <w:rsid w:val="00B236EC"/>
    <w:rsid w:val="00B23F8B"/>
    <w:rsid w:val="00B243FE"/>
    <w:rsid w:val="00B27724"/>
    <w:rsid w:val="00B30F3D"/>
    <w:rsid w:val="00B31092"/>
    <w:rsid w:val="00B359DE"/>
    <w:rsid w:val="00B35AAD"/>
    <w:rsid w:val="00B3602A"/>
    <w:rsid w:val="00B369BE"/>
    <w:rsid w:val="00B40074"/>
    <w:rsid w:val="00B4170C"/>
    <w:rsid w:val="00B432A0"/>
    <w:rsid w:val="00B4512B"/>
    <w:rsid w:val="00B46B9F"/>
    <w:rsid w:val="00B4738B"/>
    <w:rsid w:val="00B51218"/>
    <w:rsid w:val="00B517F7"/>
    <w:rsid w:val="00B51B11"/>
    <w:rsid w:val="00B52AFC"/>
    <w:rsid w:val="00B52EFE"/>
    <w:rsid w:val="00B53F70"/>
    <w:rsid w:val="00B54815"/>
    <w:rsid w:val="00B559BD"/>
    <w:rsid w:val="00B60DCA"/>
    <w:rsid w:val="00B610C3"/>
    <w:rsid w:val="00B624C3"/>
    <w:rsid w:val="00B63C3B"/>
    <w:rsid w:val="00B63C73"/>
    <w:rsid w:val="00B65BCF"/>
    <w:rsid w:val="00B672B3"/>
    <w:rsid w:val="00B72EF3"/>
    <w:rsid w:val="00B73195"/>
    <w:rsid w:val="00B748AA"/>
    <w:rsid w:val="00B758EA"/>
    <w:rsid w:val="00B75C3F"/>
    <w:rsid w:val="00B76DB6"/>
    <w:rsid w:val="00B77DBF"/>
    <w:rsid w:val="00B810DF"/>
    <w:rsid w:val="00B81FBB"/>
    <w:rsid w:val="00B82903"/>
    <w:rsid w:val="00B85831"/>
    <w:rsid w:val="00B86837"/>
    <w:rsid w:val="00B902B9"/>
    <w:rsid w:val="00B90989"/>
    <w:rsid w:val="00B911C0"/>
    <w:rsid w:val="00B91A53"/>
    <w:rsid w:val="00B92C59"/>
    <w:rsid w:val="00B95BFE"/>
    <w:rsid w:val="00B96C22"/>
    <w:rsid w:val="00B972D3"/>
    <w:rsid w:val="00B97B29"/>
    <w:rsid w:val="00BA1705"/>
    <w:rsid w:val="00BA2132"/>
    <w:rsid w:val="00BA6434"/>
    <w:rsid w:val="00BA6694"/>
    <w:rsid w:val="00BA7232"/>
    <w:rsid w:val="00BA77D6"/>
    <w:rsid w:val="00BB33AA"/>
    <w:rsid w:val="00BB3493"/>
    <w:rsid w:val="00BB4389"/>
    <w:rsid w:val="00BB5884"/>
    <w:rsid w:val="00BB61BE"/>
    <w:rsid w:val="00BB7431"/>
    <w:rsid w:val="00BB7BCE"/>
    <w:rsid w:val="00BC0B6D"/>
    <w:rsid w:val="00BC2797"/>
    <w:rsid w:val="00BC4227"/>
    <w:rsid w:val="00BC48D2"/>
    <w:rsid w:val="00BC54D0"/>
    <w:rsid w:val="00BC788A"/>
    <w:rsid w:val="00BD1366"/>
    <w:rsid w:val="00BD3419"/>
    <w:rsid w:val="00BD43E5"/>
    <w:rsid w:val="00BD4824"/>
    <w:rsid w:val="00BD59E3"/>
    <w:rsid w:val="00BD7FD7"/>
    <w:rsid w:val="00BE0315"/>
    <w:rsid w:val="00BE04D0"/>
    <w:rsid w:val="00BE05F0"/>
    <w:rsid w:val="00BE06CF"/>
    <w:rsid w:val="00BE1772"/>
    <w:rsid w:val="00BE1DEB"/>
    <w:rsid w:val="00BE25F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17918"/>
    <w:rsid w:val="00C21525"/>
    <w:rsid w:val="00C229F8"/>
    <w:rsid w:val="00C23389"/>
    <w:rsid w:val="00C24187"/>
    <w:rsid w:val="00C25DAC"/>
    <w:rsid w:val="00C277EE"/>
    <w:rsid w:val="00C31702"/>
    <w:rsid w:val="00C322F1"/>
    <w:rsid w:val="00C33284"/>
    <w:rsid w:val="00C351D1"/>
    <w:rsid w:val="00C35844"/>
    <w:rsid w:val="00C35B70"/>
    <w:rsid w:val="00C365FB"/>
    <w:rsid w:val="00C371FA"/>
    <w:rsid w:val="00C41B20"/>
    <w:rsid w:val="00C4319E"/>
    <w:rsid w:val="00C43BD8"/>
    <w:rsid w:val="00C449AF"/>
    <w:rsid w:val="00C45324"/>
    <w:rsid w:val="00C46019"/>
    <w:rsid w:val="00C46F61"/>
    <w:rsid w:val="00C478CB"/>
    <w:rsid w:val="00C47BB2"/>
    <w:rsid w:val="00C47CF0"/>
    <w:rsid w:val="00C510DC"/>
    <w:rsid w:val="00C51C28"/>
    <w:rsid w:val="00C532B3"/>
    <w:rsid w:val="00C53456"/>
    <w:rsid w:val="00C55B69"/>
    <w:rsid w:val="00C57922"/>
    <w:rsid w:val="00C60C2D"/>
    <w:rsid w:val="00C6143A"/>
    <w:rsid w:val="00C61B57"/>
    <w:rsid w:val="00C6227B"/>
    <w:rsid w:val="00C635F5"/>
    <w:rsid w:val="00C636C5"/>
    <w:rsid w:val="00C63F84"/>
    <w:rsid w:val="00C6485F"/>
    <w:rsid w:val="00C654CB"/>
    <w:rsid w:val="00C65DE0"/>
    <w:rsid w:val="00C70043"/>
    <w:rsid w:val="00C70B96"/>
    <w:rsid w:val="00C735FB"/>
    <w:rsid w:val="00C73861"/>
    <w:rsid w:val="00C7432C"/>
    <w:rsid w:val="00C74532"/>
    <w:rsid w:val="00C74F03"/>
    <w:rsid w:val="00C75791"/>
    <w:rsid w:val="00C76304"/>
    <w:rsid w:val="00C818BD"/>
    <w:rsid w:val="00C824A5"/>
    <w:rsid w:val="00C832FE"/>
    <w:rsid w:val="00C83B2D"/>
    <w:rsid w:val="00C84955"/>
    <w:rsid w:val="00C86467"/>
    <w:rsid w:val="00C86AB2"/>
    <w:rsid w:val="00C86B23"/>
    <w:rsid w:val="00C9060F"/>
    <w:rsid w:val="00C90A1D"/>
    <w:rsid w:val="00C93A5E"/>
    <w:rsid w:val="00C942C1"/>
    <w:rsid w:val="00C949D3"/>
    <w:rsid w:val="00C95C72"/>
    <w:rsid w:val="00C96B86"/>
    <w:rsid w:val="00C97DF7"/>
    <w:rsid w:val="00CA0560"/>
    <w:rsid w:val="00CA1A6A"/>
    <w:rsid w:val="00CA6108"/>
    <w:rsid w:val="00CA664F"/>
    <w:rsid w:val="00CA7867"/>
    <w:rsid w:val="00CB0F72"/>
    <w:rsid w:val="00CB1D8D"/>
    <w:rsid w:val="00CB403D"/>
    <w:rsid w:val="00CB4667"/>
    <w:rsid w:val="00CB4E3C"/>
    <w:rsid w:val="00CB766B"/>
    <w:rsid w:val="00CB7BF8"/>
    <w:rsid w:val="00CC0061"/>
    <w:rsid w:val="00CC0706"/>
    <w:rsid w:val="00CC356D"/>
    <w:rsid w:val="00CC4F61"/>
    <w:rsid w:val="00CC5D12"/>
    <w:rsid w:val="00CC67BB"/>
    <w:rsid w:val="00CC6B16"/>
    <w:rsid w:val="00CC7B30"/>
    <w:rsid w:val="00CD09FF"/>
    <w:rsid w:val="00CD109D"/>
    <w:rsid w:val="00CD1E9D"/>
    <w:rsid w:val="00CD42DA"/>
    <w:rsid w:val="00CD5985"/>
    <w:rsid w:val="00CD60AD"/>
    <w:rsid w:val="00CD6ABB"/>
    <w:rsid w:val="00CD7434"/>
    <w:rsid w:val="00CE1EEE"/>
    <w:rsid w:val="00CE4C3F"/>
    <w:rsid w:val="00CE5CF2"/>
    <w:rsid w:val="00CE6D92"/>
    <w:rsid w:val="00CE7E6A"/>
    <w:rsid w:val="00CF13B6"/>
    <w:rsid w:val="00CF234F"/>
    <w:rsid w:val="00D00A5D"/>
    <w:rsid w:val="00D00A87"/>
    <w:rsid w:val="00D0210E"/>
    <w:rsid w:val="00D02F2F"/>
    <w:rsid w:val="00D03303"/>
    <w:rsid w:val="00D03F38"/>
    <w:rsid w:val="00D04D1E"/>
    <w:rsid w:val="00D05A6C"/>
    <w:rsid w:val="00D1010E"/>
    <w:rsid w:val="00D1074E"/>
    <w:rsid w:val="00D11272"/>
    <w:rsid w:val="00D12D15"/>
    <w:rsid w:val="00D13087"/>
    <w:rsid w:val="00D1540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77DB1"/>
    <w:rsid w:val="00D80021"/>
    <w:rsid w:val="00D804B8"/>
    <w:rsid w:val="00D8114A"/>
    <w:rsid w:val="00D83F9D"/>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0DA"/>
    <w:rsid w:val="00DB4338"/>
    <w:rsid w:val="00DB4669"/>
    <w:rsid w:val="00DB4C93"/>
    <w:rsid w:val="00DB4FB2"/>
    <w:rsid w:val="00DB64EF"/>
    <w:rsid w:val="00DC23E5"/>
    <w:rsid w:val="00DC3F8A"/>
    <w:rsid w:val="00DC589A"/>
    <w:rsid w:val="00DC79CF"/>
    <w:rsid w:val="00DC7C87"/>
    <w:rsid w:val="00DD1C49"/>
    <w:rsid w:val="00DD2144"/>
    <w:rsid w:val="00DD3355"/>
    <w:rsid w:val="00DD3603"/>
    <w:rsid w:val="00DD46E9"/>
    <w:rsid w:val="00DE0D00"/>
    <w:rsid w:val="00DE16CD"/>
    <w:rsid w:val="00DE319D"/>
    <w:rsid w:val="00DE6492"/>
    <w:rsid w:val="00DE7625"/>
    <w:rsid w:val="00DF09DA"/>
    <w:rsid w:val="00DF280B"/>
    <w:rsid w:val="00DF28A7"/>
    <w:rsid w:val="00DF28B7"/>
    <w:rsid w:val="00DF2D9A"/>
    <w:rsid w:val="00DF56A1"/>
    <w:rsid w:val="00DF68C0"/>
    <w:rsid w:val="00DF6CD5"/>
    <w:rsid w:val="00DF7F5A"/>
    <w:rsid w:val="00E00FFD"/>
    <w:rsid w:val="00E014B9"/>
    <w:rsid w:val="00E0180C"/>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4DCB"/>
    <w:rsid w:val="00E251E0"/>
    <w:rsid w:val="00E25CF9"/>
    <w:rsid w:val="00E26411"/>
    <w:rsid w:val="00E306E7"/>
    <w:rsid w:val="00E307B6"/>
    <w:rsid w:val="00E31E10"/>
    <w:rsid w:val="00E31F10"/>
    <w:rsid w:val="00E34D7E"/>
    <w:rsid w:val="00E35CB8"/>
    <w:rsid w:val="00E37234"/>
    <w:rsid w:val="00E41AD6"/>
    <w:rsid w:val="00E42017"/>
    <w:rsid w:val="00E42730"/>
    <w:rsid w:val="00E46268"/>
    <w:rsid w:val="00E473F9"/>
    <w:rsid w:val="00E47A3D"/>
    <w:rsid w:val="00E54A1F"/>
    <w:rsid w:val="00E552F7"/>
    <w:rsid w:val="00E55854"/>
    <w:rsid w:val="00E55C8F"/>
    <w:rsid w:val="00E57624"/>
    <w:rsid w:val="00E61DAB"/>
    <w:rsid w:val="00E628AD"/>
    <w:rsid w:val="00E64339"/>
    <w:rsid w:val="00E677BD"/>
    <w:rsid w:val="00E70C44"/>
    <w:rsid w:val="00E718F1"/>
    <w:rsid w:val="00E71A8D"/>
    <w:rsid w:val="00E72B6E"/>
    <w:rsid w:val="00E7438B"/>
    <w:rsid w:val="00E80CDA"/>
    <w:rsid w:val="00E812E9"/>
    <w:rsid w:val="00E83708"/>
    <w:rsid w:val="00E84061"/>
    <w:rsid w:val="00E8445B"/>
    <w:rsid w:val="00E84630"/>
    <w:rsid w:val="00E85E3E"/>
    <w:rsid w:val="00E86C3D"/>
    <w:rsid w:val="00E872A7"/>
    <w:rsid w:val="00E92EBB"/>
    <w:rsid w:val="00E94E26"/>
    <w:rsid w:val="00E956A8"/>
    <w:rsid w:val="00E963AD"/>
    <w:rsid w:val="00E96685"/>
    <w:rsid w:val="00E96881"/>
    <w:rsid w:val="00E96C01"/>
    <w:rsid w:val="00EA0604"/>
    <w:rsid w:val="00EA19E9"/>
    <w:rsid w:val="00EA22FF"/>
    <w:rsid w:val="00EA25CD"/>
    <w:rsid w:val="00EA268D"/>
    <w:rsid w:val="00EA369D"/>
    <w:rsid w:val="00EA411E"/>
    <w:rsid w:val="00EA4126"/>
    <w:rsid w:val="00EA641F"/>
    <w:rsid w:val="00EA6A5A"/>
    <w:rsid w:val="00EA7496"/>
    <w:rsid w:val="00EB0E88"/>
    <w:rsid w:val="00EB19E0"/>
    <w:rsid w:val="00EB21C0"/>
    <w:rsid w:val="00EB21C6"/>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66BB"/>
    <w:rsid w:val="00EE7304"/>
    <w:rsid w:val="00EE77C8"/>
    <w:rsid w:val="00EF2808"/>
    <w:rsid w:val="00EF3C05"/>
    <w:rsid w:val="00EF4C27"/>
    <w:rsid w:val="00EF5C2E"/>
    <w:rsid w:val="00EF5D36"/>
    <w:rsid w:val="00EF64B8"/>
    <w:rsid w:val="00EF66FC"/>
    <w:rsid w:val="00EF6F2D"/>
    <w:rsid w:val="00F00CDF"/>
    <w:rsid w:val="00F0135B"/>
    <w:rsid w:val="00F02153"/>
    <w:rsid w:val="00F02C0E"/>
    <w:rsid w:val="00F02E73"/>
    <w:rsid w:val="00F07489"/>
    <w:rsid w:val="00F10140"/>
    <w:rsid w:val="00F11BAF"/>
    <w:rsid w:val="00F11CE3"/>
    <w:rsid w:val="00F12447"/>
    <w:rsid w:val="00F128D0"/>
    <w:rsid w:val="00F134FC"/>
    <w:rsid w:val="00F166A2"/>
    <w:rsid w:val="00F16832"/>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1751"/>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57A16"/>
    <w:rsid w:val="00F627B5"/>
    <w:rsid w:val="00F62D01"/>
    <w:rsid w:val="00F62EE5"/>
    <w:rsid w:val="00F669C5"/>
    <w:rsid w:val="00F70D80"/>
    <w:rsid w:val="00F72DEA"/>
    <w:rsid w:val="00F77F40"/>
    <w:rsid w:val="00F803B0"/>
    <w:rsid w:val="00F80683"/>
    <w:rsid w:val="00F8092E"/>
    <w:rsid w:val="00F80E14"/>
    <w:rsid w:val="00F80E25"/>
    <w:rsid w:val="00F867E7"/>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B76B6"/>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84C"/>
    <w:rsid w:val="00FE196D"/>
    <w:rsid w:val="00FE1AB9"/>
    <w:rsid w:val="00FE5B7C"/>
    <w:rsid w:val="00FE5BBC"/>
    <w:rsid w:val="00FE785C"/>
    <w:rsid w:val="00FF425E"/>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4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character" w:customStyle="1" w:styleId="fontstyle01">
    <w:name w:val="fontstyle01"/>
    <w:basedOn w:val="Fontepargpadro"/>
    <w:rsid w:val="001138EF"/>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372AA6"/>
    <w:rPr>
      <w:rFonts w:ascii="Helvetica-Bold" w:hAnsi="Helvetica-Bold" w:hint="default"/>
      <w:b/>
      <w:bCs/>
      <w:i w:val="0"/>
      <w:iCs w:val="0"/>
      <w:color w:val="000000"/>
      <w:sz w:val="20"/>
      <w:szCs w:val="20"/>
    </w:rPr>
  </w:style>
  <w:style w:type="character" w:styleId="nfase">
    <w:name w:val="Emphasis"/>
    <w:basedOn w:val="Fontepargpadro"/>
    <w:qFormat/>
    <w:rsid w:val="00331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09072314">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90715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D4A955A4-7EAB-46E4-868A-13D1307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BF422-64D0-4B30-86FD-5C4CD0CB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32</TotalTime>
  <Pages>42</Pages>
  <Words>14153</Words>
  <Characters>76428</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Primavera</cp:lastModifiedBy>
  <cp:revision>22</cp:revision>
  <cp:lastPrinted>2019-08-20T12:13:00Z</cp:lastPrinted>
  <dcterms:created xsi:type="dcterms:W3CDTF">2019-08-09T20:53:00Z</dcterms:created>
  <dcterms:modified xsi:type="dcterms:W3CDTF">2019-08-20T12:25:00Z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